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F08A" w14:textId="77777777" w:rsidR="00394982" w:rsidRDefault="00394982">
      <w:pPr>
        <w:pStyle w:val="BodyText"/>
        <w:spacing w:before="8"/>
        <w:rPr>
          <w:rFonts w:ascii="Times New Roman"/>
          <w:sz w:val="17"/>
        </w:rPr>
      </w:pPr>
    </w:p>
    <w:p w14:paraId="0D8AF08B" w14:textId="77777777" w:rsidR="00394982" w:rsidRDefault="00B03C54">
      <w:pPr>
        <w:pStyle w:val="BodyText"/>
        <w:ind w:left="2520"/>
        <w:rPr>
          <w:rFonts w:ascii="Times New Roman"/>
          <w:sz w:val="20"/>
        </w:rPr>
      </w:pPr>
      <w:r>
        <w:rPr>
          <w:rFonts w:ascii="Times New Roman"/>
          <w:noProof/>
          <w:sz w:val="20"/>
        </w:rPr>
        <w:drawing>
          <wp:inline distT="0" distB="0" distL="0" distR="0" wp14:anchorId="0D8AF19F" wp14:editId="0D8AF1A0">
            <wp:extent cx="3717484" cy="21499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17484" cy="2149982"/>
                    </a:xfrm>
                    <a:prstGeom prst="rect">
                      <a:avLst/>
                    </a:prstGeom>
                  </pic:spPr>
                </pic:pic>
              </a:graphicData>
            </a:graphic>
          </wp:inline>
        </w:drawing>
      </w:r>
    </w:p>
    <w:p w14:paraId="0D8AF08C" w14:textId="77777777" w:rsidR="00394982" w:rsidRDefault="00394982">
      <w:pPr>
        <w:pStyle w:val="BodyText"/>
        <w:rPr>
          <w:rFonts w:ascii="Times New Roman"/>
          <w:sz w:val="20"/>
        </w:rPr>
      </w:pPr>
    </w:p>
    <w:p w14:paraId="0D8AF08D" w14:textId="77777777" w:rsidR="00394982" w:rsidRDefault="00394982">
      <w:pPr>
        <w:pStyle w:val="BodyText"/>
        <w:rPr>
          <w:rFonts w:ascii="Times New Roman"/>
          <w:sz w:val="20"/>
        </w:rPr>
      </w:pPr>
    </w:p>
    <w:p w14:paraId="0D8AF08E" w14:textId="77777777" w:rsidR="00394982" w:rsidRDefault="00572749">
      <w:pPr>
        <w:pStyle w:val="BodyText"/>
        <w:spacing w:before="5"/>
        <w:rPr>
          <w:rFonts w:ascii="Times New Roman"/>
          <w:sz w:val="19"/>
        </w:rPr>
      </w:pPr>
      <w:r>
        <w:pict w14:anchorId="0D8AF1A1">
          <v:group id="_x0000_s1077" style="position:absolute;margin-left:195.4pt;margin-top:13.15pt;width:222.25pt;height:26.65pt;z-index:-251659776;mso-wrap-distance-left:0;mso-wrap-distance-right:0;mso-position-horizontal-relative:page" coordorigin="3908,263" coordsize="4445,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3945;top:301;width:4407;height:495">
              <v:imagedata r:id="rId8" o:title=""/>
            </v:shape>
            <v:shape id="_x0000_s1078" type="#_x0000_t75" style="position:absolute;left:3907;top:262;width:4402;height:490">
              <v:imagedata r:id="rId9" o:title=""/>
            </v:shape>
            <w10:wrap type="topAndBottom" anchorx="page"/>
          </v:group>
        </w:pict>
      </w:r>
    </w:p>
    <w:p w14:paraId="0D8AF08F" w14:textId="77777777" w:rsidR="00394982" w:rsidRDefault="00394982">
      <w:pPr>
        <w:pStyle w:val="BodyText"/>
        <w:rPr>
          <w:rFonts w:ascii="Times New Roman"/>
          <w:sz w:val="20"/>
        </w:rPr>
      </w:pPr>
    </w:p>
    <w:p w14:paraId="0D8AF090" w14:textId="77777777" w:rsidR="00394982" w:rsidRDefault="00572749">
      <w:pPr>
        <w:pStyle w:val="BodyText"/>
        <w:spacing w:before="3"/>
        <w:rPr>
          <w:rFonts w:ascii="Times New Roman"/>
          <w:sz w:val="12"/>
        </w:rPr>
      </w:pPr>
      <w:r>
        <w:pict w14:anchorId="0D8AF1A2">
          <v:group id="_x0000_s1074" style="position:absolute;margin-left:189.2pt;margin-top:9pt;width:236.3pt;height:26.55pt;z-index:-251657728;mso-wrap-distance-left:0;mso-wrap-distance-right:0;mso-position-horizontal-relative:page" coordorigin="3784,180" coordsize="4726,531">
            <v:shape id="_x0000_s1076" type="#_x0000_t75" style="position:absolute;left:3820;top:221;width:4690;height:490">
              <v:imagedata r:id="rId10" o:title=""/>
            </v:shape>
            <v:shape id="_x0000_s1075" style="position:absolute;left:3784;top:180;width:4684;height:490" coordorigin="3784,180" coordsize="4684,490" o:spt="100" adj="0,,0" path="m7700,305r-53,3l7600,318r-41,16l7523,357r-28,27l7474,416r-12,34l7458,488r5,41l7477,566r25,33l7535,627r34,19l7608,659r44,8l7700,670r54,-3l7802,657r41,-16l7879,618r28,-27l7914,579r-213,l7684,578r-15,-4l7655,567r-12,-10l7633,544r-7,-15l7622,510r-2,-22l7621,486r1,-19l7626,448r7,-16l7644,420r12,-10l7670,403r15,-5l7702,397r215,l7914,392r-23,-26l7855,339r-44,-19l7759,309r-59,-4xm7917,397r-215,l7718,398r15,5l7746,410r12,9l7768,432r7,15l7779,466r2,20l7781,488r-2,21l7775,529r-7,16l7758,557r-12,10l7733,574r-16,4l7701,579r213,l7927,560r12,-35l7943,486r-3,-34l7930,421r-13,-24xm5984,305r-53,3l5884,318r-41,16l5809,356r-28,27l5761,414r-12,35l5745,488r2,28l5753,542r10,24l5777,588r17,20l5813,625r21,14l5857,650r26,9l5914,665r35,4l5989,670r45,-2l6074,664r34,-7l6137,647r25,-13l6185,617r21,-21l6210,591r-218,l5974,590r-16,-4l5944,579r-13,-10l5923,560r-6,-11l5913,536r-3,-15l6234,521r,-15l6233,473r-3,-16l5910,457r3,-15l5917,429r5,-11l5929,410r12,-11l5956,391r16,-5l5991,384r209,l6192,373r-19,-17l6152,340r-25,-12l6098,318r-33,-7l6027,307r-43,-2xm6066,559r-10,11l6046,577r-8,4l6027,586r-12,3l6004,591r-12,l6210,591r15,-19l6066,559xm6200,384r-209,l6006,385r15,3l6033,394r11,7l6054,411r7,12l6066,439r4,18l6230,457r-2,-14l6219,417r-12,-24l6200,384xm4947,305r-53,3l4847,318r-41,16l4771,356r-27,27l4724,414r-12,35l4708,488r2,28l4716,542r10,24l4740,588r16,20l4775,625r21,14l4819,650r27,9l4876,665r36,4l4951,670r46,-2l5037,664r34,-7l5100,647r25,-13l5148,617r21,-21l5172,591r-217,l4937,590r-16,-4l4906,579r-12,-10l4886,560r-6,-11l4876,536r-3,-15l5197,521r,-15l5195,473r-2,-16l4873,457r3,-15l4880,429r5,-11l4892,410r12,-11l4919,391r16,-5l4953,384r210,l5154,373r-18,-17l5114,340r-24,-12l5061,318r-33,-7l4989,307r-42,-2xm5028,559r-10,11l5009,577r-9,4l4989,586r-11,3l4967,591r-12,l5172,591r16,-19l5028,559xm5163,384r-210,l4969,385r14,3l4996,394r11,7l5016,411r8,12l5029,439r3,18l5193,457r-3,-14l5182,417r-12,-24l5163,384xm7374,313r-161,l7213,662r161,l7374,313xm5385,313r-168,l5392,662r144,l5601,534r-134,l5385,313xm5715,313r-163,l5467,534r134,l5715,313xm8172,313r-151,l8021,662r162,l8183,494r1,-22l8187,454r6,-15l8201,428r10,-8l8222,415r13,-4l8249,410r216,l8465,408r-7,-28l8453,370r-281,l8172,313xm8465,410r-216,l8262,411r11,2l8282,418r8,6l8297,432r4,10l8304,455r1,15l8305,662r163,l8468,439r-3,-29xm8325,305r-24,1l8279,309r-21,4l8240,320r-17,9l8206,340r-17,14l8172,370r281,l8446,357r-16,-19l8409,324r-25,-11l8356,307r-31,-2xm6459,313r-150,l6309,662r161,l6470,494r2,-22l6475,454r6,-15l6489,428r10,-8l6510,415r12,-4l6536,410r217,l6753,408r-7,-28l6740,370r-281,l6459,313xm6753,410r-217,l6549,411r11,2l6570,418r8,6l6584,432r5,10l6592,455r,15l6592,662r163,l6755,439r-2,-29xm6612,305r-24,1l6566,309r-20,4l6528,320r-18,9l6493,340r-17,14l6459,370r281,l6734,357r-17,-19l6696,324r-24,-11l6644,307r-32,-2xm4519,313r-151,l4368,662r162,l4530,545r2,-39l4537,474r8,-25l4556,431r9,-10l4577,414r13,-4l4605,409r50,l4676,370r-157,l4519,313xm4655,409r-50,l4614,410r11,1l4637,414r13,5l4655,409xm4622,305r-16,1l4590,309r-13,4l4564,319r-11,8l4542,339r-12,14l4519,370r157,l4700,323r-21,-8l4659,310r-19,-4l4622,305xm4084,180r-300,l3784,662r181,l3965,483r99,l4115,481r44,-8l4196,460r30,-18l4249,420r17,-27l4268,386r-303,l3965,278r306,l4267,265r-15,-25l4230,219r-27,-17l4169,190r-39,-7l4084,180xm4271,278r-254,l4040,279r19,3l4074,287r11,7l4093,302r6,9l4103,321r1,11l4102,343r-4,11l4092,363r-9,8l4070,377r-16,5l4034,385r-24,1l4268,386r8,-23l4279,328r-3,-33l4271,278xm7374,180r-161,l7213,271r161,l7374,180xm7040,411r-162,l6878,534r,27l6881,584r4,19l6891,618r8,12l6909,641r11,9l6934,657r16,6l6970,667r24,2l7023,670r26,-1l7077,667r28,-3l7135,659r-11,-84l7060,575r-10,-4l7042,559r-2,-10l7040,411xm7123,567r-15,3l7094,573r-11,2l7073,575r51,l7123,567xm7129,313r-311,l6818,411r311,l7129,313xm7040,180r-162,69l6878,313r162,l7040,180xe" fillcolor="black" stroked="f">
              <v:stroke joinstyle="round"/>
              <v:formulas/>
              <v:path arrowok="t" o:connecttype="segments"/>
            </v:shape>
            <w10:wrap type="topAndBottom" anchorx="page"/>
          </v:group>
        </w:pict>
      </w:r>
    </w:p>
    <w:p w14:paraId="0D8AF091" w14:textId="77777777" w:rsidR="00394982" w:rsidRDefault="00394982">
      <w:pPr>
        <w:pStyle w:val="BodyText"/>
        <w:rPr>
          <w:rFonts w:ascii="Times New Roman"/>
          <w:sz w:val="20"/>
        </w:rPr>
      </w:pPr>
    </w:p>
    <w:p w14:paraId="0D8AF092" w14:textId="77777777" w:rsidR="00394982" w:rsidRDefault="00572749">
      <w:pPr>
        <w:pStyle w:val="BodyText"/>
        <w:spacing w:before="8"/>
        <w:rPr>
          <w:rFonts w:ascii="Times New Roman"/>
          <w:sz w:val="11"/>
        </w:rPr>
      </w:pPr>
      <w:r>
        <w:pict w14:anchorId="0D8AF1A3">
          <v:group id="_x0000_s1071" style="position:absolute;margin-left:171.1pt;margin-top:8.7pt;width:272.2pt;height:27.05pt;z-index:-251656704;mso-wrap-distance-left:0;mso-wrap-distance-right:0;mso-position-horizontal-relative:page" coordorigin="3422,174" coordsize="5444,541">
            <v:shape id="_x0000_s1073" type="#_x0000_t75" style="position:absolute;left:3460;top:211;width:5405;height:504">
              <v:imagedata r:id="rId11" o:title=""/>
            </v:shape>
            <v:shape id="_x0000_s1072" type="#_x0000_t75" style="position:absolute;left:3422;top:174;width:5400;height:498">
              <v:imagedata r:id="rId12" o:title=""/>
            </v:shape>
            <w10:wrap type="topAndBottom" anchorx="page"/>
          </v:group>
        </w:pict>
      </w:r>
    </w:p>
    <w:p w14:paraId="0D8AF093" w14:textId="77777777" w:rsidR="00394982" w:rsidRDefault="00394982">
      <w:pPr>
        <w:pStyle w:val="BodyText"/>
        <w:rPr>
          <w:rFonts w:ascii="Times New Roman"/>
          <w:sz w:val="20"/>
        </w:rPr>
      </w:pPr>
    </w:p>
    <w:p w14:paraId="0D8AF094" w14:textId="77777777" w:rsidR="00394982" w:rsidRDefault="00394982">
      <w:pPr>
        <w:pStyle w:val="BodyText"/>
        <w:spacing w:before="3"/>
        <w:rPr>
          <w:rFonts w:ascii="Times New Roman"/>
          <w:sz w:val="24"/>
        </w:rPr>
      </w:pPr>
    </w:p>
    <w:p w14:paraId="0D8AF095" w14:textId="77777777" w:rsidR="00394982" w:rsidRDefault="00B03C54">
      <w:pPr>
        <w:spacing w:before="98"/>
        <w:ind w:left="1083" w:right="1061"/>
        <w:jc w:val="center"/>
        <w:rPr>
          <w:rFonts w:ascii="Lucida Sans Unicode"/>
          <w:b/>
          <w:sz w:val="40"/>
        </w:rPr>
      </w:pPr>
      <w:r>
        <w:rPr>
          <w:rFonts w:ascii="Lucida Sans Unicode"/>
          <w:b/>
          <w:color w:val="90C848"/>
          <w:sz w:val="40"/>
        </w:rPr>
        <w:t>APP RENEWAL PACKET</w:t>
      </w:r>
    </w:p>
    <w:p w14:paraId="0D8AF096" w14:textId="77777777" w:rsidR="00394982" w:rsidRDefault="00394982">
      <w:pPr>
        <w:pStyle w:val="BodyText"/>
        <w:spacing w:before="1"/>
        <w:rPr>
          <w:rFonts w:ascii="Lucida Sans Unicode"/>
          <w:b/>
          <w:sz w:val="48"/>
        </w:rPr>
      </w:pPr>
    </w:p>
    <w:p w14:paraId="0D8AF097" w14:textId="77777777" w:rsidR="00394982" w:rsidRDefault="00B03C54">
      <w:pPr>
        <w:ind w:left="1037"/>
        <w:rPr>
          <w:rFonts w:ascii="Lucida Bright"/>
          <w:b/>
          <w:sz w:val="18"/>
        </w:rPr>
      </w:pPr>
      <w:r>
        <w:rPr>
          <w:rFonts w:ascii="Lucida Bright"/>
          <w:b/>
          <w:sz w:val="18"/>
        </w:rPr>
        <w:t>NOTE: This is not an international credential and is not recognized by the IC&amp;RC as reciprocal.</w:t>
      </w:r>
    </w:p>
    <w:p w14:paraId="0D8AF098" w14:textId="77777777" w:rsidR="00394982" w:rsidRDefault="00394982">
      <w:pPr>
        <w:pStyle w:val="BodyText"/>
        <w:rPr>
          <w:rFonts w:ascii="Lucida Bright"/>
          <w:b/>
          <w:sz w:val="20"/>
        </w:rPr>
      </w:pPr>
    </w:p>
    <w:p w14:paraId="0D8AF099" w14:textId="77777777" w:rsidR="00394982" w:rsidRDefault="00B03C54">
      <w:pPr>
        <w:pStyle w:val="BodyText"/>
        <w:rPr>
          <w:rFonts w:ascii="Lucida Bright"/>
          <w:b/>
          <w:sz w:val="23"/>
        </w:rPr>
      </w:pPr>
      <w:r>
        <w:rPr>
          <w:noProof/>
        </w:rPr>
        <w:drawing>
          <wp:anchor distT="0" distB="0" distL="0" distR="0" simplePos="0" relativeHeight="251646464" behindDoc="0" locked="0" layoutInCell="1" allowOverlap="1" wp14:anchorId="0D8AF1A4" wp14:editId="6600F367">
            <wp:simplePos x="0" y="0"/>
            <wp:positionH relativeFrom="page">
              <wp:posOffset>3009900</wp:posOffset>
            </wp:positionH>
            <wp:positionV relativeFrom="paragraph">
              <wp:posOffset>196828</wp:posOffset>
            </wp:positionV>
            <wp:extent cx="1528579" cy="842962"/>
            <wp:effectExtent l="0" t="0" r="0" b="0"/>
            <wp:wrapTopAndBottom/>
            <wp:docPr id="3" name="image7.jpe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3" cstate="print"/>
                    <a:stretch>
                      <a:fillRect/>
                    </a:stretch>
                  </pic:blipFill>
                  <pic:spPr>
                    <a:xfrm>
                      <a:off x="0" y="0"/>
                      <a:ext cx="1528579" cy="842962"/>
                    </a:xfrm>
                    <a:prstGeom prst="rect">
                      <a:avLst/>
                    </a:prstGeom>
                  </pic:spPr>
                </pic:pic>
              </a:graphicData>
            </a:graphic>
          </wp:anchor>
        </w:drawing>
      </w:r>
    </w:p>
    <w:p w14:paraId="0D8AF09A" w14:textId="77777777" w:rsidR="00394982" w:rsidRDefault="00394982">
      <w:pPr>
        <w:pStyle w:val="BodyText"/>
        <w:spacing w:before="4"/>
        <w:rPr>
          <w:rFonts w:ascii="Lucida Bright"/>
          <w:b/>
          <w:sz w:val="18"/>
        </w:rPr>
      </w:pPr>
    </w:p>
    <w:p w14:paraId="0D8AF09B" w14:textId="77777777" w:rsidR="00394982" w:rsidRDefault="00B03C54">
      <w:pPr>
        <w:pStyle w:val="Heading1"/>
      </w:pPr>
      <w:r>
        <w:t>The Prevention Specialist Certification Board of Washington (PSCBW) is a member board of the International Certification &amp; Reciprocity Consortium (IC&amp;RC).</w:t>
      </w:r>
    </w:p>
    <w:p w14:paraId="0D8AF09C" w14:textId="77777777" w:rsidR="00394982" w:rsidRDefault="00394982">
      <w:pPr>
        <w:pStyle w:val="BodyText"/>
        <w:rPr>
          <w:sz w:val="24"/>
        </w:rPr>
      </w:pPr>
    </w:p>
    <w:p w14:paraId="0D8AF09D" w14:textId="77777777" w:rsidR="00394982" w:rsidRDefault="00B03C54">
      <w:pPr>
        <w:ind w:left="1085" w:right="1061"/>
        <w:jc w:val="center"/>
        <w:rPr>
          <w:sz w:val="24"/>
        </w:rPr>
      </w:pPr>
      <w:r>
        <w:rPr>
          <w:sz w:val="24"/>
        </w:rPr>
        <w:t xml:space="preserve">Copyrighted materials </w:t>
      </w:r>
      <w:r>
        <w:rPr>
          <w:rFonts w:ascii="Symbol" w:hAnsi="Symbol"/>
          <w:sz w:val="24"/>
        </w:rPr>
        <w:t></w:t>
      </w:r>
      <w:r>
        <w:rPr>
          <w:rFonts w:ascii="Times New Roman" w:hAnsi="Times New Roman"/>
          <w:sz w:val="24"/>
        </w:rPr>
        <w:t xml:space="preserve"> </w:t>
      </w:r>
      <w:r>
        <w:rPr>
          <w:sz w:val="24"/>
        </w:rPr>
        <w:t>used with the permission of IC&amp;RC, all rights reserved.</w:t>
      </w:r>
    </w:p>
    <w:p w14:paraId="0D8AF09E" w14:textId="126FF033" w:rsidR="00394982" w:rsidRDefault="00B03C54">
      <w:pPr>
        <w:spacing w:before="268"/>
        <w:ind w:left="721" w:right="706"/>
        <w:jc w:val="center"/>
        <w:rPr>
          <w:sz w:val="24"/>
        </w:rPr>
      </w:pPr>
      <w:r>
        <w:rPr>
          <w:sz w:val="24"/>
        </w:rPr>
        <w:t xml:space="preserve">APP Renewal Packet approved by the Board of Directors, January 20, 2012. Revised </w:t>
      </w:r>
      <w:r w:rsidR="002D3FF8">
        <w:rPr>
          <w:sz w:val="24"/>
        </w:rPr>
        <w:t>April 2</w:t>
      </w:r>
      <w:r>
        <w:rPr>
          <w:sz w:val="24"/>
        </w:rPr>
        <w:t>, 2020</w:t>
      </w:r>
    </w:p>
    <w:p w14:paraId="0D8AF09F" w14:textId="77777777" w:rsidR="00394982" w:rsidRDefault="00394982">
      <w:pPr>
        <w:jc w:val="center"/>
        <w:rPr>
          <w:sz w:val="24"/>
        </w:rPr>
        <w:sectPr w:rsidR="00394982">
          <w:type w:val="continuous"/>
          <w:pgSz w:w="12240" w:h="15840"/>
          <w:pgMar w:top="1500" w:right="720" w:bottom="280" w:left="700" w:header="720" w:footer="720" w:gutter="0"/>
          <w:cols w:space="720"/>
        </w:sectPr>
      </w:pPr>
    </w:p>
    <w:p w14:paraId="0D8AF0A0" w14:textId="77777777" w:rsidR="00394982" w:rsidRDefault="00B03C54">
      <w:pPr>
        <w:pStyle w:val="BodyText"/>
        <w:spacing w:before="71"/>
        <w:ind w:left="308" w:right="297"/>
      </w:pPr>
      <w:r>
        <w:lastRenderedPageBreak/>
        <w:t xml:space="preserve">The Associate Prevention Professional (APP) certificate can be renewed for one additional two-year period. APPs wanting </w:t>
      </w:r>
      <w:r>
        <w:rPr>
          <w:spacing w:val="-4"/>
        </w:rPr>
        <w:t xml:space="preserve">to </w:t>
      </w:r>
      <w:r>
        <w:t xml:space="preserve">renew their APP status must show progress toward attaining the necessary “training” and “work experience” required to become a Certified Prevention Professional (CPP). Following a renewal, APP’s wishing to be certified in Washington State must apply for the CPP credential. However, APPs can </w:t>
      </w:r>
      <w:proofErr w:type="gramStart"/>
      <w:r>
        <w:t>submit an application</w:t>
      </w:r>
      <w:proofErr w:type="gramEnd"/>
      <w:r>
        <w:t xml:space="preserve"> to become a CPP at any time prior </w:t>
      </w:r>
      <w:r>
        <w:rPr>
          <w:spacing w:val="-4"/>
        </w:rPr>
        <w:t>to</w:t>
      </w:r>
      <w:r>
        <w:rPr>
          <w:spacing w:val="3"/>
        </w:rPr>
        <w:t xml:space="preserve"> </w:t>
      </w:r>
      <w:r>
        <w:t>renewal.</w:t>
      </w:r>
    </w:p>
    <w:p w14:paraId="0D8AF0A1" w14:textId="77777777" w:rsidR="00394982" w:rsidRDefault="00394982">
      <w:pPr>
        <w:pStyle w:val="BodyText"/>
        <w:spacing w:before="9"/>
        <w:rPr>
          <w:sz w:val="21"/>
        </w:rPr>
      </w:pPr>
    </w:p>
    <w:p w14:paraId="0D8AF0A2" w14:textId="27BABAF0" w:rsidR="00394982" w:rsidRDefault="00B03C54">
      <w:pPr>
        <w:ind w:left="307" w:right="383" w:firstLine="1"/>
        <w:jc w:val="both"/>
        <w:rPr>
          <w:b/>
        </w:rPr>
      </w:pPr>
      <w:r>
        <w:t xml:space="preserve">The APP is designed to support an applicant’s progress toward becoming a Certified Prevention Professional (CPP) in Washington State. </w:t>
      </w:r>
      <w:r w:rsidRPr="002D3FF8">
        <w:rPr>
          <w:b/>
        </w:rPr>
        <w:t>Before completing your renewal for APP, please consider your eligibility to apply to become a Certified Prevention Professional</w:t>
      </w:r>
      <w:r>
        <w:rPr>
          <w:b/>
        </w:rPr>
        <w:t>.</w:t>
      </w:r>
    </w:p>
    <w:p w14:paraId="41A24821" w14:textId="77777777" w:rsidR="008370F7" w:rsidRDefault="008370F7">
      <w:pPr>
        <w:ind w:left="307" w:right="383" w:firstLine="1"/>
        <w:jc w:val="both"/>
        <w:rPr>
          <w:b/>
        </w:rPr>
      </w:pPr>
    </w:p>
    <w:p w14:paraId="0D8AF0A3" w14:textId="57055316" w:rsidR="00394982" w:rsidRDefault="00572749">
      <w:pPr>
        <w:pStyle w:val="BodyText"/>
        <w:rPr>
          <w:b/>
          <w:sz w:val="20"/>
        </w:rPr>
      </w:pPr>
      <w:r>
        <w:rPr>
          <w:noProof/>
        </w:rPr>
        <w:pict w14:anchorId="7A37D36B">
          <v:shapetype id="_x0000_t202" coordsize="21600,21600" o:spt="202" path="m,l,21600r21600,l21600,xe">
            <v:stroke joinstyle="miter"/>
            <v:path gradientshapeok="t" o:connecttype="rect"/>
          </v:shapetype>
          <v:shape id="_x0000_s1088" type="#_x0000_t202" style="position:absolute;margin-left:14.6pt;margin-top:8.7pt;width:510.45pt;height:23.4pt;z-index:251660800" fillcolor="black [3213]" strokecolor="#d8d8d8 [2732]" strokeweight="4pt">
            <v:stroke linestyle="thinThick"/>
            <v:textbox>
              <w:txbxContent>
                <w:p w14:paraId="4AB6ADE6" w14:textId="55964C30" w:rsidR="00EC0F2D" w:rsidRPr="00EC0F2D" w:rsidRDefault="00EC0F2D" w:rsidP="00EC0F2D">
                  <w:pPr>
                    <w:jc w:val="center"/>
                    <w:rPr>
                      <w:b/>
                      <w:bCs/>
                    </w:rPr>
                  </w:pPr>
                  <w:r w:rsidRPr="00EC0F2D">
                    <w:rPr>
                      <w:b/>
                      <w:bCs/>
                    </w:rPr>
                    <w:t>Renewal and Extension Policies</w:t>
                  </w:r>
                </w:p>
              </w:txbxContent>
            </v:textbox>
          </v:shape>
        </w:pict>
      </w:r>
    </w:p>
    <w:p w14:paraId="0D8AF0A4" w14:textId="6E295514" w:rsidR="00394982" w:rsidRDefault="00394982">
      <w:pPr>
        <w:pStyle w:val="BodyText"/>
        <w:rPr>
          <w:b/>
          <w:sz w:val="15"/>
        </w:rPr>
      </w:pPr>
    </w:p>
    <w:p w14:paraId="0D8AF0A5" w14:textId="42B1C964" w:rsidR="00394982" w:rsidRDefault="00394982">
      <w:pPr>
        <w:pStyle w:val="BodyText"/>
        <w:spacing w:before="7"/>
        <w:rPr>
          <w:b/>
          <w:sz w:val="12"/>
        </w:rPr>
      </w:pPr>
    </w:p>
    <w:p w14:paraId="3987D52C" w14:textId="2B09DCA4" w:rsidR="00EC0F2D" w:rsidRDefault="00EC0F2D">
      <w:pPr>
        <w:pStyle w:val="BodyText"/>
        <w:spacing w:before="7"/>
        <w:rPr>
          <w:b/>
          <w:sz w:val="12"/>
        </w:rPr>
      </w:pPr>
    </w:p>
    <w:p w14:paraId="34624962" w14:textId="77777777" w:rsidR="00EC0F2D" w:rsidRDefault="00EC0F2D">
      <w:pPr>
        <w:pStyle w:val="BodyText"/>
        <w:spacing w:before="7"/>
        <w:rPr>
          <w:b/>
          <w:sz w:val="12"/>
        </w:rPr>
      </w:pPr>
    </w:p>
    <w:p w14:paraId="0D8AF0A6" w14:textId="77777777" w:rsidR="00394982" w:rsidRDefault="00B03C54">
      <w:pPr>
        <w:pStyle w:val="BodyText"/>
        <w:spacing w:before="101"/>
        <w:ind w:left="307"/>
      </w:pPr>
      <w:r>
        <w:t>To renew your APP credential, you must complete and submit the following:</w:t>
      </w:r>
    </w:p>
    <w:p w14:paraId="0D8AF0A7" w14:textId="77777777" w:rsidR="00394982" w:rsidRDefault="00394982">
      <w:pPr>
        <w:pStyle w:val="BodyText"/>
        <w:spacing w:before="1"/>
        <w:rPr>
          <w:sz w:val="20"/>
        </w:rPr>
      </w:pPr>
    </w:p>
    <w:p w14:paraId="0D8AF0A8" w14:textId="77777777" w:rsidR="00394982" w:rsidRDefault="00B03C54">
      <w:pPr>
        <w:pStyle w:val="ListParagraph"/>
        <w:numPr>
          <w:ilvl w:val="0"/>
          <w:numId w:val="3"/>
        </w:numPr>
        <w:tabs>
          <w:tab w:val="left" w:pos="668"/>
        </w:tabs>
        <w:spacing w:line="242" w:lineRule="auto"/>
        <w:ind w:right="290"/>
      </w:pPr>
      <w:r>
        <w:t xml:space="preserve">Written Progress Report- provide a written description demonstrating progress made toward attaining the necessary ‘training’ and ‘work experience’ required </w:t>
      </w:r>
      <w:r>
        <w:rPr>
          <w:spacing w:val="-4"/>
        </w:rPr>
        <w:t xml:space="preserve">to </w:t>
      </w:r>
      <w:r>
        <w:t>become a</w:t>
      </w:r>
      <w:r>
        <w:rPr>
          <w:spacing w:val="5"/>
        </w:rPr>
        <w:t xml:space="preserve"> </w:t>
      </w:r>
      <w:r>
        <w:t>CPP.</w:t>
      </w:r>
    </w:p>
    <w:p w14:paraId="0D8AF0A9" w14:textId="77777777" w:rsidR="00394982" w:rsidRDefault="00B03C54">
      <w:pPr>
        <w:pStyle w:val="ListParagraph"/>
        <w:numPr>
          <w:ilvl w:val="0"/>
          <w:numId w:val="3"/>
        </w:numPr>
        <w:tabs>
          <w:tab w:val="left" w:pos="644"/>
        </w:tabs>
        <w:spacing w:before="118" w:line="242" w:lineRule="auto"/>
        <w:ind w:right="1223"/>
      </w:pPr>
      <w:r>
        <w:t>Complete the Quantitative Prevention Experience Form. Include the actual number of experiential</w:t>
      </w:r>
      <w:r>
        <w:rPr>
          <w:spacing w:val="-38"/>
        </w:rPr>
        <w:t xml:space="preserve"> </w:t>
      </w:r>
      <w:r>
        <w:t>hours completed since your initial APP</w:t>
      </w:r>
      <w:r>
        <w:rPr>
          <w:spacing w:val="-9"/>
        </w:rPr>
        <w:t xml:space="preserve"> </w:t>
      </w:r>
      <w:r>
        <w:t>application.</w:t>
      </w:r>
    </w:p>
    <w:p w14:paraId="0D8AF0AA" w14:textId="77777777" w:rsidR="00394982" w:rsidRDefault="00B03C54">
      <w:pPr>
        <w:pStyle w:val="BodyText"/>
        <w:spacing w:before="115" w:line="242" w:lineRule="auto"/>
        <w:ind w:left="667"/>
      </w:pPr>
      <w:r>
        <w:t>If you are documenting experience at more than one agency, photocopy the blank form as needed. Ensure that the form(s) is signed by a supervisor.</w:t>
      </w:r>
    </w:p>
    <w:p w14:paraId="0D8AF0AB" w14:textId="77777777" w:rsidR="00394982" w:rsidRDefault="00B03C54">
      <w:pPr>
        <w:pStyle w:val="ListParagraph"/>
        <w:numPr>
          <w:ilvl w:val="0"/>
          <w:numId w:val="3"/>
        </w:numPr>
        <w:tabs>
          <w:tab w:val="left" w:pos="668"/>
        </w:tabs>
        <w:spacing w:before="118" w:line="242" w:lineRule="auto"/>
        <w:ind w:right="379"/>
      </w:pPr>
      <w:r>
        <w:t>Prevention Educational Prerequisites Form- submit training hours accompanied by certificates or other supporting documentation.</w:t>
      </w:r>
    </w:p>
    <w:p w14:paraId="0D8AF0AC" w14:textId="77777777" w:rsidR="00394982" w:rsidRDefault="00B03C54">
      <w:pPr>
        <w:pStyle w:val="ListParagraph"/>
        <w:numPr>
          <w:ilvl w:val="0"/>
          <w:numId w:val="3"/>
        </w:numPr>
        <w:tabs>
          <w:tab w:val="left" w:pos="644"/>
        </w:tabs>
        <w:spacing w:before="118"/>
        <w:ind w:left="643" w:hanging="337"/>
      </w:pPr>
      <w:r>
        <w:t>Sign and date the Code of Ethical Conduct for Prevention</w:t>
      </w:r>
      <w:r>
        <w:rPr>
          <w:spacing w:val="-4"/>
        </w:rPr>
        <w:t xml:space="preserve"> </w:t>
      </w:r>
      <w:r>
        <w:t>Professionals.</w:t>
      </w:r>
    </w:p>
    <w:p w14:paraId="0D8AF0AD" w14:textId="77777777" w:rsidR="00394982" w:rsidRDefault="00B03C54">
      <w:pPr>
        <w:pStyle w:val="ListParagraph"/>
        <w:numPr>
          <w:ilvl w:val="0"/>
          <w:numId w:val="3"/>
        </w:numPr>
        <w:tabs>
          <w:tab w:val="left" w:pos="668"/>
        </w:tabs>
        <w:spacing w:before="121"/>
        <w:ind w:hanging="361"/>
      </w:pPr>
      <w:r>
        <w:t>Submit a current Criminal History Background Check (within one year of renewal application</w:t>
      </w:r>
      <w:r>
        <w:rPr>
          <w:spacing w:val="-17"/>
        </w:rPr>
        <w:t xml:space="preserve"> </w:t>
      </w:r>
      <w:r>
        <w:t>date)</w:t>
      </w:r>
    </w:p>
    <w:p w14:paraId="0D8AF0AE" w14:textId="77777777" w:rsidR="00394982" w:rsidRDefault="00B03C54">
      <w:pPr>
        <w:pStyle w:val="ListParagraph"/>
        <w:numPr>
          <w:ilvl w:val="0"/>
          <w:numId w:val="3"/>
        </w:numPr>
        <w:tabs>
          <w:tab w:val="left" w:pos="668"/>
        </w:tabs>
        <w:spacing w:before="126"/>
        <w:ind w:hanging="361"/>
      </w:pPr>
      <w:r>
        <w:t>Renewal Fee:</w:t>
      </w:r>
      <w:r>
        <w:rPr>
          <w:spacing w:val="54"/>
        </w:rPr>
        <w:t xml:space="preserve"> </w:t>
      </w:r>
      <w:r>
        <w:t>$100</w:t>
      </w:r>
    </w:p>
    <w:p w14:paraId="0D8AF0AF" w14:textId="77777777" w:rsidR="00394982" w:rsidRDefault="00B03C54">
      <w:pPr>
        <w:pStyle w:val="ListParagraph"/>
        <w:numPr>
          <w:ilvl w:val="1"/>
          <w:numId w:val="3"/>
        </w:numPr>
        <w:tabs>
          <w:tab w:val="left" w:pos="1386"/>
          <w:tab w:val="left" w:pos="1388"/>
        </w:tabs>
        <w:spacing w:before="121" w:line="279" w:lineRule="exact"/>
        <w:ind w:hanging="362"/>
      </w:pPr>
      <w:r>
        <w:t>Pay online on the PSCBW website at</w:t>
      </w:r>
      <w:r>
        <w:rPr>
          <w:color w:val="2B4FA2"/>
        </w:rPr>
        <w:t xml:space="preserve"> </w:t>
      </w:r>
      <w:hyperlink r:id="rId14">
        <w:r>
          <w:rPr>
            <w:color w:val="2B4FA2"/>
            <w:u w:val="single" w:color="2B4FA2"/>
          </w:rPr>
          <w:t>http://www.pscbw.com</w:t>
        </w:r>
      </w:hyperlink>
      <w:r>
        <w:rPr>
          <w:color w:val="2B4FA2"/>
          <w:spacing w:val="43"/>
        </w:rPr>
        <w:t xml:space="preserve"> </w:t>
      </w:r>
      <w:r>
        <w:rPr>
          <w:spacing w:val="-5"/>
        </w:rPr>
        <w:t>OR</w:t>
      </w:r>
    </w:p>
    <w:p w14:paraId="0D8AF0B0" w14:textId="77777777" w:rsidR="00394982" w:rsidRDefault="00B03C54">
      <w:pPr>
        <w:pStyle w:val="ListParagraph"/>
        <w:numPr>
          <w:ilvl w:val="1"/>
          <w:numId w:val="3"/>
        </w:numPr>
        <w:tabs>
          <w:tab w:val="left" w:pos="1388"/>
          <w:tab w:val="left" w:pos="1389"/>
        </w:tabs>
        <w:spacing w:line="279" w:lineRule="exact"/>
        <w:ind w:left="1388"/>
      </w:pPr>
      <w:r>
        <w:t xml:space="preserve">Enclose a check, made payable to: </w:t>
      </w:r>
      <w:r>
        <w:rPr>
          <w:b/>
        </w:rPr>
        <w:t xml:space="preserve">Prevention Specialist Certification Board </w:t>
      </w:r>
      <w:r>
        <w:rPr>
          <w:b/>
          <w:spacing w:val="-3"/>
        </w:rPr>
        <w:t>of</w:t>
      </w:r>
      <w:r>
        <w:rPr>
          <w:b/>
          <w:spacing w:val="-10"/>
        </w:rPr>
        <w:t xml:space="preserve"> </w:t>
      </w:r>
      <w:r>
        <w:rPr>
          <w:b/>
        </w:rPr>
        <w:t>Washington</w:t>
      </w:r>
      <w:r>
        <w:t>.</w:t>
      </w:r>
    </w:p>
    <w:p w14:paraId="0D8AF0B1" w14:textId="77777777" w:rsidR="00394982" w:rsidRDefault="00B03C54">
      <w:pPr>
        <w:pStyle w:val="ListParagraph"/>
        <w:numPr>
          <w:ilvl w:val="0"/>
          <w:numId w:val="3"/>
        </w:numPr>
        <w:tabs>
          <w:tab w:val="left" w:pos="645"/>
        </w:tabs>
        <w:spacing w:before="120" w:line="242" w:lineRule="auto"/>
        <w:ind w:left="668" w:right="865" w:hanging="361"/>
      </w:pPr>
      <w:r>
        <w:t>Submittal of Renewal Application- submit an original of the completed candidate portfolio/application AND three (3) copies (on white paper with no staples or binding)</w:t>
      </w:r>
      <w:r>
        <w:rPr>
          <w:spacing w:val="-6"/>
        </w:rPr>
        <w:t xml:space="preserve"> </w:t>
      </w:r>
      <w:r>
        <w:t>to:</w:t>
      </w:r>
    </w:p>
    <w:p w14:paraId="0D8AF0B2" w14:textId="77777777" w:rsidR="00394982" w:rsidRDefault="00394982">
      <w:pPr>
        <w:pStyle w:val="BodyText"/>
        <w:spacing w:before="8"/>
        <w:rPr>
          <w:sz w:val="21"/>
        </w:rPr>
      </w:pPr>
    </w:p>
    <w:p w14:paraId="0D8AF0B3" w14:textId="77777777" w:rsidR="00394982" w:rsidRDefault="00B03C54">
      <w:pPr>
        <w:pStyle w:val="Heading2"/>
        <w:spacing w:line="242" w:lineRule="auto"/>
        <w:ind w:right="4571"/>
      </w:pPr>
      <w:r>
        <w:t>Prevention Specialist Certification Board of Washington PO Box 7172</w:t>
      </w:r>
    </w:p>
    <w:p w14:paraId="0D8AF0B4" w14:textId="77777777" w:rsidR="00394982" w:rsidRDefault="00B03C54">
      <w:pPr>
        <w:spacing w:line="247" w:lineRule="exact"/>
        <w:ind w:left="1028"/>
        <w:rPr>
          <w:b/>
        </w:rPr>
      </w:pPr>
      <w:r>
        <w:rPr>
          <w:b/>
        </w:rPr>
        <w:t>Spokane, Washington 99207</w:t>
      </w:r>
    </w:p>
    <w:p w14:paraId="0D8AF0B5" w14:textId="77777777" w:rsidR="00394982" w:rsidRDefault="00394982">
      <w:pPr>
        <w:pStyle w:val="BodyText"/>
        <w:spacing w:before="9"/>
        <w:rPr>
          <w:b/>
          <w:sz w:val="21"/>
        </w:rPr>
      </w:pPr>
    </w:p>
    <w:p w14:paraId="0D8AF0B6" w14:textId="77777777" w:rsidR="00394982" w:rsidRDefault="00B03C54">
      <w:pPr>
        <w:pStyle w:val="ListParagraph"/>
        <w:numPr>
          <w:ilvl w:val="0"/>
          <w:numId w:val="3"/>
        </w:numPr>
        <w:tabs>
          <w:tab w:val="left" w:pos="645"/>
        </w:tabs>
        <w:spacing w:before="1"/>
        <w:ind w:left="644" w:hanging="337"/>
      </w:pPr>
      <w:r>
        <w:t>File Copy: Keep a copy of your completed candidate</w:t>
      </w:r>
      <w:r>
        <w:rPr>
          <w:spacing w:val="-6"/>
        </w:rPr>
        <w:t xml:space="preserve"> </w:t>
      </w:r>
      <w:r>
        <w:t>portfolio/application.</w:t>
      </w:r>
    </w:p>
    <w:p w14:paraId="0D8AF0B7" w14:textId="77777777" w:rsidR="00394982" w:rsidRDefault="00394982">
      <w:pPr>
        <w:pStyle w:val="BodyText"/>
        <w:spacing w:before="2"/>
        <w:rPr>
          <w:sz w:val="32"/>
        </w:rPr>
      </w:pPr>
    </w:p>
    <w:p w14:paraId="0D8AF0B8" w14:textId="77777777" w:rsidR="00394982" w:rsidRDefault="00B03C54">
      <w:pPr>
        <w:pStyle w:val="BodyText"/>
        <w:spacing w:before="1"/>
        <w:ind w:left="307" w:right="75"/>
      </w:pPr>
      <w:r>
        <w:t>If your certification has lapsed you must file for an extension, otherwise you will be removed from the APP roster. You will receive a renewal packet from PSCBW, at the APP’s last known mailing address, 30-60 days prior to the expiration date of your certification.</w:t>
      </w:r>
    </w:p>
    <w:p w14:paraId="0D8AF0B9" w14:textId="77777777" w:rsidR="00394982" w:rsidRDefault="00394982">
      <w:pPr>
        <w:pStyle w:val="BodyText"/>
        <w:spacing w:before="9"/>
        <w:rPr>
          <w:sz w:val="21"/>
        </w:rPr>
      </w:pPr>
    </w:p>
    <w:p w14:paraId="0D8AF0BA" w14:textId="6C452732" w:rsidR="00394982" w:rsidRDefault="00B03C54">
      <w:pPr>
        <w:pStyle w:val="BodyText"/>
        <w:spacing w:before="1" w:line="242" w:lineRule="auto"/>
        <w:ind w:left="307" w:right="569"/>
      </w:pPr>
      <w:r>
        <w:t>It is the responsibility of the APP to notify the PSCBW in writing of any contact changes such as name, address, and phone number during the two years. Lack of communication from the APP about such changes could delay the renewal process.</w:t>
      </w:r>
    </w:p>
    <w:p w14:paraId="0D8AF0BB" w14:textId="1C8B2E23" w:rsidR="00394982" w:rsidRDefault="00394982">
      <w:pPr>
        <w:spacing w:line="242" w:lineRule="auto"/>
        <w:sectPr w:rsidR="00394982" w:rsidSect="0054794B">
          <w:footerReference w:type="default" r:id="rId15"/>
          <w:pgSz w:w="12240" w:h="15840"/>
          <w:pgMar w:top="920" w:right="720" w:bottom="1540" w:left="700" w:header="0" w:footer="1152" w:gutter="0"/>
          <w:pgNumType w:start="2"/>
          <w:cols w:space="720"/>
          <w:docGrid w:linePitch="299"/>
        </w:sectPr>
      </w:pPr>
    </w:p>
    <w:p w14:paraId="0D8AF0BC" w14:textId="77777777" w:rsidR="00394982" w:rsidRDefault="00B03C54">
      <w:pPr>
        <w:pStyle w:val="ListParagraph"/>
        <w:numPr>
          <w:ilvl w:val="0"/>
          <w:numId w:val="2"/>
        </w:numPr>
        <w:tabs>
          <w:tab w:val="left" w:pos="668"/>
          <w:tab w:val="left" w:pos="669"/>
        </w:tabs>
        <w:spacing w:before="71"/>
        <w:ind w:right="538" w:hanging="360"/>
      </w:pPr>
      <w:r>
        <w:lastRenderedPageBreak/>
        <w:t>The renewal applicant must demonstrate progress made in achieving the required training and work experience required to become a CPP (please review CPP requirements at</w:t>
      </w:r>
      <w:r>
        <w:rPr>
          <w:color w:val="2B4FA2"/>
        </w:rPr>
        <w:t xml:space="preserve"> </w:t>
      </w:r>
      <w:hyperlink r:id="rId16">
        <w:r>
          <w:rPr>
            <w:color w:val="2B4FA2"/>
            <w:u w:val="single" w:color="2B4FA2"/>
          </w:rPr>
          <w:t>www.pscbw.com</w:t>
        </w:r>
      </w:hyperlink>
      <w:r>
        <w:t>). Continuing education may be acquired through college course work, workshops, in-services, training, classes, and conferences. Applicant must submit recorded training hours accompanied by a</w:t>
      </w:r>
      <w:r>
        <w:rPr>
          <w:spacing w:val="-10"/>
        </w:rPr>
        <w:t xml:space="preserve"> </w:t>
      </w:r>
      <w:r>
        <w:t>certificate/documentation.</w:t>
      </w:r>
    </w:p>
    <w:p w14:paraId="0D8AF0BD" w14:textId="77777777" w:rsidR="00394982" w:rsidRDefault="00B03C54">
      <w:pPr>
        <w:pStyle w:val="ListParagraph"/>
        <w:numPr>
          <w:ilvl w:val="0"/>
          <w:numId w:val="2"/>
        </w:numPr>
        <w:tabs>
          <w:tab w:val="left" w:pos="668"/>
          <w:tab w:val="left" w:pos="669"/>
        </w:tabs>
        <w:spacing w:before="114"/>
        <w:ind w:left="668" w:right="292"/>
      </w:pPr>
      <w:r>
        <w:t xml:space="preserve">Program schedules, syllabi, flyer, etc. will not be accepted as documentation of participation, but accepted only as additional clarifying information. </w:t>
      </w:r>
      <w:r>
        <w:rPr>
          <w:spacing w:val="-4"/>
        </w:rPr>
        <w:t xml:space="preserve">In </w:t>
      </w:r>
      <w:r>
        <w:t xml:space="preserve">lieu of a certificate, the applicant may submit a completed </w:t>
      </w:r>
      <w:hyperlink r:id="rId17">
        <w:r>
          <w:t>Affidavit of</w:t>
        </w:r>
      </w:hyperlink>
      <w:hyperlink r:id="rId18">
        <w:r>
          <w:t xml:space="preserve"> Attendance.</w:t>
        </w:r>
      </w:hyperlink>
      <w:r>
        <w:t xml:space="preserve"> This affidavit is intended to be used on a limited basis and for special circumstances, such as in the case in which the conference/training sponsor did not provide a Certificate of Completion. The Eligibility Committee will review the completed affidavit forms </w:t>
      </w:r>
      <w:r>
        <w:rPr>
          <w:spacing w:val="-4"/>
        </w:rPr>
        <w:t xml:space="preserve">to </w:t>
      </w:r>
      <w:r>
        <w:t>determine whether these hours will be accepted. This form is available on the PSCBW website at</w:t>
      </w:r>
      <w:hyperlink r:id="rId19">
        <w:r>
          <w:rPr>
            <w:color w:val="2B4FA2"/>
            <w:spacing w:val="-5"/>
          </w:rPr>
          <w:t xml:space="preserve"> </w:t>
        </w:r>
        <w:r>
          <w:rPr>
            <w:color w:val="2B4FA2"/>
            <w:u w:val="single" w:color="2B4FA2"/>
          </w:rPr>
          <w:t>www.pscbw.com</w:t>
        </w:r>
        <w:r>
          <w:t>.</w:t>
        </w:r>
      </w:hyperlink>
    </w:p>
    <w:p w14:paraId="0D8AF0BE" w14:textId="77777777" w:rsidR="00394982" w:rsidRDefault="00394982">
      <w:pPr>
        <w:pStyle w:val="BodyText"/>
        <w:spacing w:before="11"/>
        <w:rPr>
          <w:sz w:val="26"/>
        </w:rPr>
      </w:pPr>
    </w:p>
    <w:p w14:paraId="0D8AF0BF" w14:textId="77777777" w:rsidR="00394982" w:rsidRDefault="00B03C54">
      <w:pPr>
        <w:spacing w:before="100"/>
        <w:ind w:left="307"/>
        <w:rPr>
          <w:b/>
          <w:sz w:val="24"/>
        </w:rPr>
      </w:pPr>
      <w:r>
        <w:rPr>
          <w:b/>
          <w:sz w:val="24"/>
        </w:rPr>
        <w:t>Extensions Policy</w:t>
      </w:r>
    </w:p>
    <w:p w14:paraId="0D8AF0C0" w14:textId="77777777" w:rsidR="00394982" w:rsidRDefault="00394982">
      <w:pPr>
        <w:pStyle w:val="BodyText"/>
        <w:spacing w:before="3"/>
        <w:rPr>
          <w:b/>
        </w:rPr>
      </w:pPr>
    </w:p>
    <w:p w14:paraId="0D8AF0C1" w14:textId="77777777" w:rsidR="00394982" w:rsidRDefault="00B03C54">
      <w:pPr>
        <w:pStyle w:val="BodyText"/>
        <w:ind w:left="307" w:right="296"/>
      </w:pPr>
      <w:r>
        <w:t xml:space="preserve">Any Associate Prevention Professional wishing </w:t>
      </w:r>
      <w:r>
        <w:rPr>
          <w:spacing w:val="-4"/>
        </w:rPr>
        <w:t xml:space="preserve">to </w:t>
      </w:r>
      <w:r>
        <w:t xml:space="preserve">acquire an extension to renew an expiring certification must present a request for extension to the Board in writing. A 30 day grace period may be allowed upon request. </w:t>
      </w:r>
      <w:r>
        <w:rPr>
          <w:spacing w:val="-3"/>
        </w:rPr>
        <w:t xml:space="preserve">An </w:t>
      </w:r>
      <w:r>
        <w:t>additional 90 days (120 day extension from expiration of the certificate) may be granted at a cost of</w:t>
      </w:r>
      <w:r>
        <w:rPr>
          <w:spacing w:val="-18"/>
        </w:rPr>
        <w:t xml:space="preserve"> </w:t>
      </w:r>
      <w:r>
        <w:t>$50.</w:t>
      </w:r>
    </w:p>
    <w:p w14:paraId="0D8AF0C2" w14:textId="6DA4E1AB" w:rsidR="00394982" w:rsidRDefault="00394982">
      <w:pPr>
        <w:pStyle w:val="BodyText"/>
        <w:rPr>
          <w:sz w:val="20"/>
        </w:rPr>
      </w:pPr>
    </w:p>
    <w:p w14:paraId="0D8AF0C3" w14:textId="325D3480" w:rsidR="00394982" w:rsidRDefault="00394982">
      <w:pPr>
        <w:pStyle w:val="BodyText"/>
        <w:rPr>
          <w:sz w:val="20"/>
        </w:rPr>
      </w:pPr>
    </w:p>
    <w:p w14:paraId="08C259D5" w14:textId="06B29AFB" w:rsidR="00EC0F2D" w:rsidRDefault="00EC0F2D">
      <w:pPr>
        <w:pStyle w:val="BodyText"/>
        <w:rPr>
          <w:sz w:val="20"/>
        </w:rPr>
      </w:pPr>
    </w:p>
    <w:p w14:paraId="5F03F4A2" w14:textId="0DDB0F5B" w:rsidR="00EC0F2D" w:rsidRDefault="00EC0F2D">
      <w:pPr>
        <w:pStyle w:val="BodyText"/>
        <w:rPr>
          <w:sz w:val="20"/>
        </w:rPr>
      </w:pPr>
    </w:p>
    <w:p w14:paraId="0BEA68BE" w14:textId="25278C75" w:rsidR="00EC0F2D" w:rsidRDefault="00EC0F2D">
      <w:pPr>
        <w:pStyle w:val="BodyText"/>
        <w:rPr>
          <w:sz w:val="20"/>
        </w:rPr>
      </w:pPr>
    </w:p>
    <w:p w14:paraId="192E3021" w14:textId="5AFE78F5" w:rsidR="00EC0F2D" w:rsidRDefault="00EC0F2D">
      <w:pPr>
        <w:pStyle w:val="BodyText"/>
        <w:rPr>
          <w:sz w:val="20"/>
        </w:rPr>
      </w:pPr>
    </w:p>
    <w:p w14:paraId="3FAA9187" w14:textId="01D0A2A0" w:rsidR="00EC0F2D" w:rsidRDefault="00EC0F2D">
      <w:pPr>
        <w:pStyle w:val="BodyText"/>
        <w:rPr>
          <w:sz w:val="20"/>
        </w:rPr>
      </w:pPr>
    </w:p>
    <w:p w14:paraId="7A76D200" w14:textId="1DCA2B88" w:rsidR="00EC0F2D" w:rsidRDefault="00EC0F2D">
      <w:pPr>
        <w:pStyle w:val="BodyText"/>
        <w:rPr>
          <w:sz w:val="20"/>
        </w:rPr>
      </w:pPr>
    </w:p>
    <w:p w14:paraId="69B56EFC" w14:textId="068D5693" w:rsidR="00EC0F2D" w:rsidRDefault="00EC0F2D">
      <w:pPr>
        <w:pStyle w:val="BodyText"/>
        <w:rPr>
          <w:sz w:val="20"/>
        </w:rPr>
      </w:pPr>
    </w:p>
    <w:p w14:paraId="071684DE" w14:textId="726EFDBE" w:rsidR="00EC0F2D" w:rsidRDefault="00EC0F2D">
      <w:pPr>
        <w:pStyle w:val="BodyText"/>
        <w:rPr>
          <w:sz w:val="20"/>
        </w:rPr>
      </w:pPr>
    </w:p>
    <w:p w14:paraId="7B6585E5" w14:textId="6E8AEF2F" w:rsidR="00EC0F2D" w:rsidRDefault="00EC0F2D">
      <w:pPr>
        <w:pStyle w:val="BodyText"/>
        <w:rPr>
          <w:sz w:val="20"/>
        </w:rPr>
      </w:pPr>
    </w:p>
    <w:p w14:paraId="1180D6B8" w14:textId="7A629EB6" w:rsidR="00EC0F2D" w:rsidRDefault="00EC0F2D">
      <w:pPr>
        <w:pStyle w:val="BodyText"/>
        <w:rPr>
          <w:sz w:val="20"/>
        </w:rPr>
      </w:pPr>
    </w:p>
    <w:p w14:paraId="7986B7FC" w14:textId="133EBBC4" w:rsidR="00EC0F2D" w:rsidRDefault="00EC0F2D">
      <w:pPr>
        <w:pStyle w:val="BodyText"/>
        <w:rPr>
          <w:sz w:val="20"/>
        </w:rPr>
      </w:pPr>
    </w:p>
    <w:p w14:paraId="6DD9141E" w14:textId="10B8F26F" w:rsidR="00EC0F2D" w:rsidRDefault="00EC0F2D">
      <w:pPr>
        <w:pStyle w:val="BodyText"/>
        <w:rPr>
          <w:sz w:val="20"/>
        </w:rPr>
      </w:pPr>
    </w:p>
    <w:p w14:paraId="763E87DA" w14:textId="7568B211" w:rsidR="00EC0F2D" w:rsidRDefault="00EC0F2D">
      <w:pPr>
        <w:pStyle w:val="BodyText"/>
        <w:rPr>
          <w:sz w:val="20"/>
        </w:rPr>
      </w:pPr>
    </w:p>
    <w:p w14:paraId="783202E7" w14:textId="54FD1927" w:rsidR="00EC0F2D" w:rsidRDefault="00EC0F2D">
      <w:pPr>
        <w:pStyle w:val="BodyText"/>
        <w:rPr>
          <w:sz w:val="20"/>
        </w:rPr>
      </w:pPr>
    </w:p>
    <w:p w14:paraId="57137DA0" w14:textId="32F11F70" w:rsidR="00EC0F2D" w:rsidRDefault="00EC0F2D">
      <w:pPr>
        <w:pStyle w:val="BodyText"/>
        <w:rPr>
          <w:sz w:val="20"/>
        </w:rPr>
      </w:pPr>
    </w:p>
    <w:p w14:paraId="729D4B5C" w14:textId="1DC98DEE" w:rsidR="00EC0F2D" w:rsidRDefault="00EC0F2D">
      <w:pPr>
        <w:pStyle w:val="BodyText"/>
        <w:rPr>
          <w:sz w:val="20"/>
        </w:rPr>
      </w:pPr>
    </w:p>
    <w:p w14:paraId="7C5344CF" w14:textId="4A44CC51" w:rsidR="00EC0F2D" w:rsidRDefault="00EC0F2D">
      <w:pPr>
        <w:pStyle w:val="BodyText"/>
        <w:rPr>
          <w:sz w:val="20"/>
        </w:rPr>
      </w:pPr>
    </w:p>
    <w:p w14:paraId="53B4AA07" w14:textId="4884F4A3" w:rsidR="00EC0F2D" w:rsidRDefault="00EC0F2D">
      <w:pPr>
        <w:pStyle w:val="BodyText"/>
        <w:rPr>
          <w:sz w:val="20"/>
        </w:rPr>
      </w:pPr>
    </w:p>
    <w:p w14:paraId="6E6E375E" w14:textId="36679F43" w:rsidR="00EC0F2D" w:rsidRDefault="00EC0F2D">
      <w:pPr>
        <w:pStyle w:val="BodyText"/>
        <w:rPr>
          <w:sz w:val="20"/>
        </w:rPr>
      </w:pPr>
    </w:p>
    <w:p w14:paraId="139BEF6A" w14:textId="03FC58CB" w:rsidR="00EC0F2D" w:rsidRDefault="00EC0F2D">
      <w:pPr>
        <w:pStyle w:val="BodyText"/>
        <w:rPr>
          <w:sz w:val="20"/>
        </w:rPr>
      </w:pPr>
    </w:p>
    <w:p w14:paraId="0C4052EF" w14:textId="2DB285CC" w:rsidR="00EC0F2D" w:rsidRDefault="00EC0F2D">
      <w:pPr>
        <w:pStyle w:val="BodyText"/>
        <w:rPr>
          <w:sz w:val="20"/>
        </w:rPr>
      </w:pPr>
    </w:p>
    <w:p w14:paraId="778E9AD3" w14:textId="30C039BF" w:rsidR="00EC0F2D" w:rsidRDefault="00EC0F2D">
      <w:pPr>
        <w:pStyle w:val="BodyText"/>
        <w:rPr>
          <w:sz w:val="20"/>
        </w:rPr>
      </w:pPr>
    </w:p>
    <w:p w14:paraId="2449ACDC" w14:textId="5C5561B7" w:rsidR="00EC0F2D" w:rsidRDefault="00EC0F2D">
      <w:pPr>
        <w:pStyle w:val="BodyText"/>
        <w:rPr>
          <w:sz w:val="20"/>
        </w:rPr>
      </w:pPr>
    </w:p>
    <w:p w14:paraId="7ADD43B6" w14:textId="38F547F2" w:rsidR="00EC0F2D" w:rsidRDefault="00EC0F2D">
      <w:pPr>
        <w:pStyle w:val="BodyText"/>
        <w:rPr>
          <w:sz w:val="20"/>
        </w:rPr>
      </w:pPr>
    </w:p>
    <w:p w14:paraId="40CB15EC" w14:textId="793211BE" w:rsidR="00EC0F2D" w:rsidRDefault="00EC0F2D">
      <w:pPr>
        <w:pStyle w:val="BodyText"/>
        <w:rPr>
          <w:sz w:val="20"/>
        </w:rPr>
      </w:pPr>
    </w:p>
    <w:p w14:paraId="19D712D5" w14:textId="5F95AC78" w:rsidR="00EC0F2D" w:rsidRDefault="00EC0F2D">
      <w:pPr>
        <w:pStyle w:val="BodyText"/>
        <w:rPr>
          <w:sz w:val="20"/>
        </w:rPr>
      </w:pPr>
    </w:p>
    <w:p w14:paraId="1A23898D" w14:textId="450030E8" w:rsidR="00EC0F2D" w:rsidRDefault="00EC0F2D">
      <w:pPr>
        <w:pStyle w:val="BodyText"/>
        <w:rPr>
          <w:sz w:val="20"/>
        </w:rPr>
      </w:pPr>
    </w:p>
    <w:p w14:paraId="785F1262" w14:textId="116F76FC" w:rsidR="00EC0F2D" w:rsidRDefault="00EC0F2D">
      <w:pPr>
        <w:pStyle w:val="BodyText"/>
        <w:rPr>
          <w:sz w:val="20"/>
        </w:rPr>
      </w:pPr>
    </w:p>
    <w:p w14:paraId="2D4C51D0" w14:textId="03A0550E" w:rsidR="00EC0F2D" w:rsidRDefault="00EC0F2D">
      <w:pPr>
        <w:pStyle w:val="BodyText"/>
        <w:rPr>
          <w:sz w:val="20"/>
        </w:rPr>
      </w:pPr>
    </w:p>
    <w:p w14:paraId="5A0C710A" w14:textId="64C81818" w:rsidR="00EC0F2D" w:rsidRDefault="00EC0F2D">
      <w:pPr>
        <w:pStyle w:val="BodyText"/>
        <w:rPr>
          <w:sz w:val="20"/>
        </w:rPr>
      </w:pPr>
    </w:p>
    <w:p w14:paraId="42558649" w14:textId="5FCD0BEE" w:rsidR="00EC0F2D" w:rsidRDefault="00EC0F2D">
      <w:pPr>
        <w:pStyle w:val="BodyText"/>
        <w:rPr>
          <w:sz w:val="20"/>
        </w:rPr>
      </w:pPr>
    </w:p>
    <w:p w14:paraId="6A3D4664" w14:textId="07051615" w:rsidR="00EC0F2D" w:rsidRDefault="00EC0F2D">
      <w:pPr>
        <w:pStyle w:val="BodyText"/>
        <w:rPr>
          <w:sz w:val="20"/>
        </w:rPr>
      </w:pPr>
    </w:p>
    <w:p w14:paraId="692CE0FE" w14:textId="77777777" w:rsidR="005868C3" w:rsidRDefault="005868C3">
      <w:pPr>
        <w:pStyle w:val="BodyText"/>
        <w:rPr>
          <w:sz w:val="20"/>
        </w:rPr>
      </w:pPr>
    </w:p>
    <w:p w14:paraId="79309B19" w14:textId="4292D8A3" w:rsidR="00EC0F2D" w:rsidRDefault="00572749">
      <w:pPr>
        <w:pStyle w:val="BodyText"/>
        <w:rPr>
          <w:sz w:val="20"/>
        </w:rPr>
      </w:pPr>
      <w:r>
        <w:rPr>
          <w:noProof/>
          <w:sz w:val="11"/>
        </w:rPr>
        <w:lastRenderedPageBreak/>
        <w:pict w14:anchorId="7A37D36B">
          <v:shape id="_x0000_s1089" type="#_x0000_t202" style="position:absolute;margin-left:9.05pt;margin-top:1.9pt;width:510.45pt;height:23.4pt;z-index:251661824" fillcolor="black [3213]" strokecolor="#d8d8d8 [2732]" strokeweight="4pt">
            <v:stroke linestyle="thinThick"/>
            <v:textbox>
              <w:txbxContent>
                <w:p w14:paraId="3BB284E0" w14:textId="099DD696" w:rsidR="00EC0F2D" w:rsidRPr="00EC0F2D" w:rsidRDefault="002C5586" w:rsidP="00EC0F2D">
                  <w:pPr>
                    <w:jc w:val="center"/>
                    <w:rPr>
                      <w:b/>
                      <w:bCs/>
                    </w:rPr>
                  </w:pPr>
                  <w:r>
                    <w:rPr>
                      <w:b/>
                      <w:bCs/>
                    </w:rPr>
                    <w:t>Prevention Educational Prerequisites</w:t>
                  </w:r>
                </w:p>
              </w:txbxContent>
            </v:textbox>
          </v:shape>
        </w:pict>
      </w:r>
    </w:p>
    <w:p w14:paraId="18A774B9" w14:textId="0A7AD771" w:rsidR="00EC0F2D" w:rsidRDefault="00EC0F2D">
      <w:pPr>
        <w:pStyle w:val="BodyText"/>
        <w:rPr>
          <w:sz w:val="20"/>
        </w:rPr>
      </w:pPr>
    </w:p>
    <w:p w14:paraId="0D8AF0C5" w14:textId="58BEB88C" w:rsidR="00394982" w:rsidRDefault="00394982">
      <w:pPr>
        <w:pStyle w:val="BodyText"/>
        <w:spacing w:before="2"/>
        <w:rPr>
          <w:sz w:val="21"/>
        </w:rPr>
      </w:pPr>
    </w:p>
    <w:p w14:paraId="6C9AC824" w14:textId="77777777" w:rsidR="00EC0F2D" w:rsidRDefault="00EC0F2D">
      <w:pPr>
        <w:pStyle w:val="BodyText"/>
        <w:spacing w:before="2"/>
        <w:rPr>
          <w:sz w:val="21"/>
        </w:rPr>
      </w:pPr>
    </w:p>
    <w:p w14:paraId="0D8AF0C6" w14:textId="77777777" w:rsidR="00394982" w:rsidRDefault="00B03C54">
      <w:pPr>
        <w:pStyle w:val="ListParagraph"/>
        <w:numPr>
          <w:ilvl w:val="1"/>
          <w:numId w:val="2"/>
        </w:numPr>
        <w:tabs>
          <w:tab w:val="left" w:pos="851"/>
        </w:tabs>
        <w:ind w:hanging="361"/>
      </w:pPr>
      <w:r>
        <w:t>Include accurate documentation for each educational course/training/event that you list in this</w:t>
      </w:r>
      <w:r>
        <w:rPr>
          <w:spacing w:val="-12"/>
        </w:rPr>
        <w:t xml:space="preserve"> </w:t>
      </w:r>
      <w:r>
        <w:t>application.</w:t>
      </w:r>
    </w:p>
    <w:p w14:paraId="0D8AF0C7" w14:textId="77777777" w:rsidR="00394982" w:rsidRDefault="00B03C54">
      <w:pPr>
        <w:pStyle w:val="ListParagraph"/>
        <w:numPr>
          <w:ilvl w:val="2"/>
          <w:numId w:val="2"/>
        </w:numPr>
        <w:tabs>
          <w:tab w:val="left" w:pos="1570"/>
          <w:tab w:val="left" w:pos="1571"/>
        </w:tabs>
        <w:spacing w:before="126" w:line="235" w:lineRule="auto"/>
        <w:ind w:right="948"/>
      </w:pPr>
      <w:r>
        <w:t>Include as many hours and documentation as possible for each category. Additional documented hours beyond the minimum are</w:t>
      </w:r>
      <w:r>
        <w:rPr>
          <w:spacing w:val="-8"/>
        </w:rPr>
        <w:t xml:space="preserve"> </w:t>
      </w:r>
      <w:r>
        <w:t>encouraged.</w:t>
      </w:r>
    </w:p>
    <w:p w14:paraId="0D8AF0C8" w14:textId="5F988E29" w:rsidR="00394982" w:rsidRDefault="00B03C54">
      <w:pPr>
        <w:pStyle w:val="ListParagraph"/>
        <w:numPr>
          <w:ilvl w:val="2"/>
          <w:numId w:val="2"/>
        </w:numPr>
        <w:tabs>
          <w:tab w:val="left" w:pos="1570"/>
          <w:tab w:val="left" w:pos="1571"/>
        </w:tabs>
        <w:spacing w:before="119" w:line="237" w:lineRule="auto"/>
        <w:ind w:right="836" w:hanging="360"/>
      </w:pPr>
      <w:r>
        <w:t xml:space="preserve">Include photocopies of transcripts and certificates of completion/participation/attendance to your application. If the applicant does not have a certificate/transcript, the applicant may submit a completed Affidavit of Attendance. This form is available through request from the PSCBW (see page 1) and may be downloaded from the PSCBW website at </w:t>
      </w:r>
      <w:hyperlink r:id="rId20">
        <w:r>
          <w:rPr>
            <w:u w:val="single"/>
          </w:rPr>
          <w:t>www.pscbw.com</w:t>
        </w:r>
        <w:r>
          <w:t xml:space="preserve"> </w:t>
        </w:r>
      </w:hyperlink>
      <w:r>
        <w:t>or</w:t>
      </w:r>
      <w:hyperlink r:id="rId21">
        <w:r>
          <w:rPr>
            <w:u w:val="single"/>
          </w:rPr>
          <w:t xml:space="preserve"> PreventionCertificationWA.org</w:t>
        </w:r>
        <w:r>
          <w:t>.</w:t>
        </w:r>
      </w:hyperlink>
    </w:p>
    <w:p w14:paraId="0D8AF0C9" w14:textId="77777777" w:rsidR="00394982" w:rsidRDefault="00B03C54">
      <w:pPr>
        <w:pStyle w:val="ListParagraph"/>
        <w:numPr>
          <w:ilvl w:val="2"/>
          <w:numId w:val="2"/>
        </w:numPr>
        <w:tabs>
          <w:tab w:val="left" w:pos="1570"/>
          <w:tab w:val="left" w:pos="1571"/>
        </w:tabs>
        <w:spacing w:before="125" w:line="237" w:lineRule="auto"/>
        <w:ind w:right="761"/>
      </w:pPr>
      <w:r>
        <w:t xml:space="preserve">Include brief descriptions of educational courses/trainings/events. This can include syllabus, list of objectives, or a published overview of the event with delineated learning goals. This information serves only </w:t>
      </w:r>
      <w:r>
        <w:rPr>
          <w:spacing w:val="-4"/>
        </w:rPr>
        <w:t xml:space="preserve">to </w:t>
      </w:r>
      <w:r>
        <w:t>provide further information for the PSCBW. The course description, syllabus, program brochure, etc. can NOT be substituted as documentation of actual attendance in lieu of a transcript, certificate or Affidavit of</w:t>
      </w:r>
      <w:r>
        <w:rPr>
          <w:spacing w:val="-3"/>
        </w:rPr>
        <w:t xml:space="preserve"> </w:t>
      </w:r>
      <w:r>
        <w:t>Attendance.</w:t>
      </w:r>
    </w:p>
    <w:p w14:paraId="0D8AF0CA" w14:textId="77777777" w:rsidR="00394982" w:rsidRDefault="00B03C54">
      <w:pPr>
        <w:pStyle w:val="ListParagraph"/>
        <w:numPr>
          <w:ilvl w:val="1"/>
          <w:numId w:val="2"/>
        </w:numPr>
        <w:tabs>
          <w:tab w:val="left" w:pos="851"/>
        </w:tabs>
        <w:spacing w:before="120" w:line="242" w:lineRule="auto"/>
        <w:ind w:right="796"/>
        <w:rPr>
          <w:i/>
        </w:rPr>
      </w:pPr>
      <w:r>
        <w:t xml:space="preserve">Document the educational prerequisites in the categories below. </w:t>
      </w:r>
      <w:r>
        <w:rPr>
          <w:i/>
        </w:rPr>
        <w:t>Education hours must have been earned within the last two years.</w:t>
      </w:r>
    </w:p>
    <w:p w14:paraId="0D8AF0CB" w14:textId="77777777" w:rsidR="00394982" w:rsidRDefault="00B03C54">
      <w:pPr>
        <w:pStyle w:val="ListParagraph"/>
        <w:numPr>
          <w:ilvl w:val="2"/>
          <w:numId w:val="2"/>
        </w:numPr>
        <w:tabs>
          <w:tab w:val="left" w:pos="1747"/>
          <w:tab w:val="left" w:pos="1748"/>
        </w:tabs>
        <w:spacing w:before="119"/>
        <w:ind w:left="1747"/>
      </w:pPr>
      <w:r>
        <w:rPr>
          <w:b/>
        </w:rPr>
        <w:t xml:space="preserve">35 hours </w:t>
      </w:r>
      <w:r>
        <w:t>minimum combined from the</w:t>
      </w:r>
      <w:r>
        <w:rPr>
          <w:spacing w:val="-7"/>
        </w:rPr>
        <w:t xml:space="preserve"> </w:t>
      </w:r>
      <w:r>
        <w:t>following:</w:t>
      </w:r>
    </w:p>
    <w:p w14:paraId="0D8AF0CC" w14:textId="77777777" w:rsidR="00394982" w:rsidRDefault="00B03C54">
      <w:pPr>
        <w:pStyle w:val="ListParagraph"/>
        <w:numPr>
          <w:ilvl w:val="3"/>
          <w:numId w:val="2"/>
        </w:numPr>
        <w:tabs>
          <w:tab w:val="left" w:pos="2107"/>
          <w:tab w:val="left" w:pos="2108"/>
        </w:tabs>
        <w:spacing w:before="106" w:line="242" w:lineRule="auto"/>
        <w:ind w:right="677"/>
      </w:pPr>
      <w:r>
        <w:rPr>
          <w:b/>
        </w:rPr>
        <w:t xml:space="preserve">Drug Education </w:t>
      </w:r>
      <w:r>
        <w:t>(e.g., pharmacology, classification of drugs, potential for abuse/addiction, effects of drugs on the brain/body, current drug trends, addiction theory, signs and symptoms of addiction, addiction and the family, etc.)</w:t>
      </w:r>
      <w:r>
        <w:rPr>
          <w:spacing w:val="-10"/>
        </w:rPr>
        <w:t xml:space="preserve"> </w:t>
      </w:r>
      <w:r>
        <w:t>and/or</w:t>
      </w:r>
    </w:p>
    <w:p w14:paraId="0D8AF0CD" w14:textId="77777777" w:rsidR="00394982" w:rsidRDefault="00B03C54">
      <w:pPr>
        <w:pStyle w:val="ListParagraph"/>
        <w:numPr>
          <w:ilvl w:val="3"/>
          <w:numId w:val="2"/>
        </w:numPr>
        <w:tabs>
          <w:tab w:val="left" w:pos="2107"/>
          <w:tab w:val="left" w:pos="2108"/>
        </w:tabs>
        <w:spacing w:before="115"/>
        <w:ind w:right="554" w:hanging="360"/>
      </w:pPr>
      <w:r>
        <w:rPr>
          <w:b/>
        </w:rPr>
        <w:t xml:space="preserve">ATOD Prevention Education </w:t>
      </w:r>
      <w:r>
        <w:t>(e.g., training in evidence-based prevention strategies and programs, prevention curriculum training, planning and evaluation of prevention interventions, substance abuse in older adults, substance abuse in veterans, coordinating and/or implementing prevention activities, social marketing, community organizing, coalition development, environmental prevention strategies, etc. if specific to ATOD</w:t>
      </w:r>
      <w:r>
        <w:rPr>
          <w:spacing w:val="-9"/>
        </w:rPr>
        <w:t xml:space="preserve"> </w:t>
      </w:r>
      <w:r>
        <w:t>prevention)</w:t>
      </w:r>
    </w:p>
    <w:p w14:paraId="0D8AF0D0" w14:textId="70181A39" w:rsidR="00394982" w:rsidRDefault="00B03C54" w:rsidP="008370F7">
      <w:pPr>
        <w:pStyle w:val="ListParagraph"/>
        <w:numPr>
          <w:ilvl w:val="2"/>
          <w:numId w:val="2"/>
        </w:numPr>
        <w:tabs>
          <w:tab w:val="left" w:pos="1747"/>
          <w:tab w:val="left" w:pos="1749"/>
        </w:tabs>
        <w:spacing w:before="128" w:line="230" w:lineRule="auto"/>
        <w:ind w:left="1748" w:right="702"/>
      </w:pPr>
      <w:r>
        <w:rPr>
          <w:b/>
        </w:rPr>
        <w:t xml:space="preserve">35 hours </w:t>
      </w:r>
      <w:r>
        <w:t xml:space="preserve">minimum </w:t>
      </w:r>
      <w:r>
        <w:rPr>
          <w:b/>
        </w:rPr>
        <w:t xml:space="preserve">General Prevention Education </w:t>
      </w:r>
      <w:r>
        <w:t>(e.g., cultural competency, behavioral health promotion, suicide prevention, HIV/AIDS prevention, community mobilization, media</w:t>
      </w:r>
      <w:r>
        <w:rPr>
          <w:spacing w:val="-33"/>
        </w:rPr>
        <w:t xml:space="preserve"> </w:t>
      </w:r>
      <w:r>
        <w:t>messages,</w:t>
      </w:r>
      <w:r w:rsidR="008370F7">
        <w:t xml:space="preserve"> </w:t>
      </w:r>
      <w:r>
        <w:t>social marketing, public policy, communication, professional growth and responsibility, etc. not specific to ATOD prevention)</w:t>
      </w:r>
    </w:p>
    <w:p w14:paraId="0D8AF0D1" w14:textId="77777777" w:rsidR="00394982" w:rsidRDefault="00394982">
      <w:pPr>
        <w:pStyle w:val="BodyText"/>
        <w:spacing w:before="10"/>
        <w:rPr>
          <w:sz w:val="31"/>
        </w:rPr>
      </w:pPr>
    </w:p>
    <w:p w14:paraId="0D8AF0D2" w14:textId="77777777" w:rsidR="00394982" w:rsidRDefault="00B03C54" w:rsidP="00442566">
      <w:pPr>
        <w:pStyle w:val="BodyText"/>
        <w:spacing w:before="1" w:line="242" w:lineRule="auto"/>
        <w:ind w:left="1027" w:right="1123"/>
        <w:rPr>
          <w:b/>
        </w:rPr>
      </w:pPr>
      <w:r>
        <w:t xml:space="preserve">To convert college credit hours into clock hours, please see the key on your transcript or consult your university or college where the credits were earned. In most cases: </w:t>
      </w:r>
      <w:r>
        <w:rPr>
          <w:b/>
        </w:rPr>
        <w:t>1 credit = 10 clock hours.</w:t>
      </w:r>
    </w:p>
    <w:p w14:paraId="0D8AF0D3" w14:textId="77777777" w:rsidR="00394982" w:rsidRDefault="00394982">
      <w:pPr>
        <w:spacing w:line="242" w:lineRule="auto"/>
        <w:sectPr w:rsidR="00394982" w:rsidSect="00442566">
          <w:footerReference w:type="default" r:id="rId22"/>
          <w:pgSz w:w="12240" w:h="15840"/>
          <w:pgMar w:top="1360" w:right="720" w:bottom="2120" w:left="700" w:header="0" w:footer="1152" w:gutter="0"/>
          <w:cols w:space="720"/>
          <w:docGrid w:linePitch="299"/>
        </w:sectPr>
      </w:pPr>
    </w:p>
    <w:p w14:paraId="0D8AF0D4" w14:textId="45769967" w:rsidR="00394982" w:rsidRDefault="00572749">
      <w:pPr>
        <w:pStyle w:val="BodyText"/>
        <w:ind w:left="115"/>
        <w:rPr>
          <w:sz w:val="20"/>
        </w:rPr>
      </w:pPr>
      <w:r>
        <w:rPr>
          <w:b/>
          <w:noProof/>
          <w:sz w:val="26"/>
        </w:rPr>
        <w:lastRenderedPageBreak/>
        <w:pict w14:anchorId="7A37D36B">
          <v:shape id="_x0000_s1090" type="#_x0000_t202" style="position:absolute;left:0;text-align:left;margin-left:15.75pt;margin-top:-6.6pt;width:510.45pt;height:23.4pt;z-index:251662848" fillcolor="black [3213]" strokecolor="#d8d8d8 [2732]" strokeweight="4pt">
            <v:stroke linestyle="thinThick"/>
            <v:textbox>
              <w:txbxContent>
                <w:p w14:paraId="1C91B8E8" w14:textId="1886B6E5" w:rsidR="008370F7" w:rsidRPr="00EC0F2D" w:rsidRDefault="008370F7" w:rsidP="008370F7">
                  <w:pPr>
                    <w:jc w:val="center"/>
                    <w:rPr>
                      <w:b/>
                      <w:bCs/>
                    </w:rPr>
                  </w:pPr>
                  <w:r>
                    <w:rPr>
                      <w:b/>
                      <w:bCs/>
                    </w:rPr>
                    <w:t>Verification of QUANTITATIVE Prevention Experience Form</w:t>
                  </w:r>
                </w:p>
              </w:txbxContent>
            </v:textbox>
          </v:shape>
        </w:pict>
      </w:r>
      <w:r>
        <w:pict w14:anchorId="0D8AF1A9">
          <v:line id="_x0000_s1064" style="position:absolute;left:0;text-align:left;z-index:-251667968;mso-position-horizontal-relative:page;mso-position-vertical-relative:page" from="416.9pt,501.65pt" to="456.95pt,501.65pt" strokecolor="#007b3f" strokeweight=".17781mm">
            <w10:wrap anchorx="page" anchory="page"/>
          </v:line>
        </w:pict>
      </w:r>
      <w:r>
        <w:pict w14:anchorId="0D8AF1AA">
          <v:line id="_x0000_s1063" style="position:absolute;left:0;text-align:left;z-index:-251666944;mso-position-horizontal-relative:page;mso-position-vertical-relative:page" from="416.15pt,523.75pt" to="456.25pt,523.75pt" strokecolor="#007b3f" strokeweight=".17781mm">
            <w10:wrap anchorx="page" anchory="page"/>
          </v:line>
        </w:pict>
      </w:r>
      <w:r>
        <w:pict w14:anchorId="0D8AF1AB">
          <v:line id="_x0000_s1062" style="position:absolute;left:0;text-align:left;z-index:-251665920;mso-position-horizontal-relative:page;mso-position-vertical-relative:page" from="415.9pt,545.8pt" to="456pt,545.8pt" strokecolor="#007b3f" strokeweight=".17781mm">
            <w10:wrap anchorx="page" anchory="page"/>
          </v:line>
        </w:pict>
      </w:r>
      <w:r>
        <w:pict w14:anchorId="0D8AF1AC">
          <v:line id="_x0000_s1061" style="position:absolute;left:0;text-align:left;z-index:-251664896;mso-position-horizontal-relative:page;mso-position-vertical-relative:page" from="414.95pt,567.9pt" to="455.05pt,567.9pt" strokecolor="#007b3f" strokeweight=".17781mm">
            <w10:wrap anchorx="page" anchory="page"/>
          </v:line>
        </w:pict>
      </w:r>
      <w:r>
        <w:pict w14:anchorId="0D8AF1AD">
          <v:group id="_x0000_s1057" style="position:absolute;left:0;text-align:left;margin-left:375.85pt;margin-top:490.1pt;width:29.05pt;height:18.75pt;z-index:-251663872;mso-position-horizontal-relative:page;mso-position-vertical-relative:page" coordorigin="7517,9802" coordsize="581,375">
            <v:shape id="_x0000_s1060" type="#_x0000_t75" style="position:absolute;left:7516;top:9801;width:581;height:375">
              <v:imagedata r:id="rId23" o:title=""/>
            </v:shape>
            <v:shape id="_x0000_s1059" style="position:absolute;left:7558;top:9843;width:420;height:204" coordorigin="7558,9843" coordsize="420,204" path="m7876,9843r-318,l7558,10047r318,l7978,9945,7876,9843xe" fillcolor="#90c848" stroked="f">
              <v:path arrowok="t"/>
            </v:shape>
            <v:shape id="_x0000_s1058" style="position:absolute;left:7558;top:9843;width:420;height:204" coordorigin="7558,9843" coordsize="420,204" path="m7558,9843r318,l7978,9945r-102,102l7558,10047r,-204xe" filled="f" strokecolor="white" strokeweight="2pt">
              <v:path arrowok="t"/>
            </v:shape>
            <w10:wrap anchorx="page" anchory="page"/>
          </v:group>
        </w:pict>
      </w:r>
      <w:r>
        <w:pict w14:anchorId="0D8AF1AE">
          <v:group id="_x0000_s1053" style="position:absolute;left:0;text-align:left;margin-left:375.6pt;margin-top:513.6pt;width:29.05pt;height:18.5pt;z-index:-251662848;mso-position-horizontal-relative:page;mso-position-vertical-relative:page" coordorigin="7512,10272" coordsize="581,370">
            <v:shape id="_x0000_s1056" type="#_x0000_t75" style="position:absolute;left:7512;top:10272;width:581;height:370">
              <v:imagedata r:id="rId24" o:title=""/>
            </v:shape>
            <v:shape id="_x0000_s1055" style="position:absolute;left:7553;top:10311;width:420;height:204" coordorigin="7553,10312" coordsize="420,204" path="m7871,10312r-318,l7553,10516r318,l7973,10414r-102,-102xe" fillcolor="#90c848" stroked="f">
              <v:path arrowok="t"/>
            </v:shape>
            <v:shape id="_x0000_s1054" style="position:absolute;left:7553;top:10311;width:420;height:204" coordorigin="7553,10312" coordsize="420,204" path="m7553,10312r318,l7973,10414r-102,102l7553,10516r,-204xe" filled="f" strokecolor="white" strokeweight="2pt">
              <v:path arrowok="t"/>
            </v:shape>
            <w10:wrap anchorx="page" anchory="page"/>
          </v:group>
        </w:pict>
      </w:r>
      <w:r>
        <w:pict w14:anchorId="0D8AF1AF">
          <v:group id="_x0000_s1049" style="position:absolute;left:0;text-align:left;margin-left:374.9pt;margin-top:535.2pt;width:29.05pt;height:18.5pt;z-index:-251661824;mso-position-horizontal-relative:page;mso-position-vertical-relative:page" coordorigin="7498,10704" coordsize="581,370">
            <v:shape id="_x0000_s1052" type="#_x0000_t75" style="position:absolute;left:7497;top:10704;width:581;height:370">
              <v:imagedata r:id="rId25" o:title=""/>
            </v:shape>
            <v:shape id="_x0000_s1051" style="position:absolute;left:7541;top:10743;width:420;height:204" coordorigin="7541,10744" coordsize="420,204" path="m7859,10744r-318,l7541,10948r318,l7961,10846r-102,-102xe" fillcolor="#90c848" stroked="f">
              <v:path arrowok="t"/>
            </v:shape>
            <v:shape id="_x0000_s1050" style="position:absolute;left:7541;top:10743;width:420;height:204" coordorigin="7541,10744" coordsize="420,204" path="m7541,10744r318,l7961,10846r-102,102l7541,10948r,-204xe" filled="f" strokecolor="white" strokeweight="2pt">
              <v:path arrowok="t"/>
            </v:shape>
            <w10:wrap anchorx="page" anchory="page"/>
          </v:group>
        </w:pict>
      </w:r>
      <w:r>
        <w:pict w14:anchorId="0D8AF1B0">
          <v:group id="_x0000_s1045" style="position:absolute;left:0;text-align:left;margin-left:374.9pt;margin-top:557.3pt;width:29.05pt;height:18.5pt;z-index:-251660800;mso-position-horizontal-relative:page;mso-position-vertical-relative:page" coordorigin="7498,11146" coordsize="581,370">
            <v:shape id="_x0000_s1048" type="#_x0000_t75" style="position:absolute;left:7497;top:11145;width:581;height:370">
              <v:imagedata r:id="rId25" o:title=""/>
            </v:shape>
            <v:shape id="_x0000_s1047" style="position:absolute;left:7541;top:11185;width:420;height:204" coordorigin="7541,11185" coordsize="420,204" path="m7859,11185r-318,l7541,11389r318,l7961,11287r-102,-102xe" fillcolor="#90c848" stroked="f">
              <v:path arrowok="t"/>
            </v:shape>
            <v:shape id="_x0000_s1046" style="position:absolute;left:7541;top:11185;width:420;height:204" coordorigin="7541,11185" coordsize="420,204" path="m7541,11185r318,l7961,11287r-102,102l7541,11389r,-204xe" filled="f" strokecolor="white" strokeweight="2pt">
              <v:path arrowok="t"/>
            </v:shape>
            <w10:wrap anchorx="page" anchory="page"/>
          </v:group>
        </w:pict>
      </w:r>
    </w:p>
    <w:p w14:paraId="0D8AF0D5" w14:textId="3DCC40AF" w:rsidR="00394982" w:rsidRDefault="00394982">
      <w:pPr>
        <w:pStyle w:val="BodyText"/>
        <w:rPr>
          <w:b/>
          <w:sz w:val="26"/>
        </w:rPr>
      </w:pPr>
    </w:p>
    <w:p w14:paraId="5FDA5A3B" w14:textId="77777777" w:rsidR="0054794B" w:rsidRPr="0054794B" w:rsidRDefault="0054794B">
      <w:pPr>
        <w:pStyle w:val="BodyText"/>
        <w:rPr>
          <w:b/>
          <w:sz w:val="12"/>
          <w:szCs w:val="8"/>
        </w:rPr>
      </w:pPr>
    </w:p>
    <w:p w14:paraId="0D8AF0D6" w14:textId="77777777" w:rsidR="00394982" w:rsidRDefault="00B03C54">
      <w:pPr>
        <w:pStyle w:val="BodyText"/>
        <w:spacing w:before="104" w:line="235" w:lineRule="auto"/>
        <w:ind w:left="307" w:right="341"/>
        <w:jc w:val="both"/>
      </w:pPr>
      <w:r>
        <w:t xml:space="preserve">Make as many photocopies of this form as needed (i.e. for each supervising agency/organization). Indicate the number of Prevention Experience Hours (documented hours of paid or volunteer experience) completed since your initial APP application. The following documentation is </w:t>
      </w:r>
      <w:r>
        <w:rPr>
          <w:b/>
          <w:i/>
          <w:sz w:val="23"/>
        </w:rPr>
        <w:t xml:space="preserve">quantitative </w:t>
      </w:r>
      <w:r>
        <w:t>only.</w:t>
      </w:r>
    </w:p>
    <w:p w14:paraId="0D8AF0D7" w14:textId="77777777" w:rsidR="00394982" w:rsidRDefault="00394982">
      <w:pPr>
        <w:pStyle w:val="BodyText"/>
        <w:spacing w:before="10"/>
        <w:rPr>
          <w:sz w:val="21"/>
        </w:rPr>
      </w:pPr>
    </w:p>
    <w:p w14:paraId="0D8AF0D8" w14:textId="56C46F69" w:rsidR="00394982" w:rsidRDefault="00B03C54">
      <w:pPr>
        <w:spacing w:before="1" w:line="242" w:lineRule="auto"/>
        <w:ind w:left="307" w:right="536"/>
        <w:rPr>
          <w:i/>
        </w:rPr>
      </w:pPr>
      <w:r>
        <w:rPr>
          <w:i/>
        </w:rPr>
        <w:t>(Reminder: The required number of hours to become a Certified Prevention Professional is 2,000 hours. This portion of your renewal is to document progress made in obtaining the number of hours needed by the end of your renewal period.)</w:t>
      </w:r>
    </w:p>
    <w:p w14:paraId="48F2F127" w14:textId="77777777" w:rsidR="0054794B" w:rsidRDefault="0054794B">
      <w:pPr>
        <w:spacing w:before="1" w:line="242" w:lineRule="auto"/>
        <w:ind w:left="307" w:right="536"/>
        <w:rPr>
          <w:i/>
        </w:rPr>
      </w:pPr>
    </w:p>
    <w:p w14:paraId="0D8AF0D9" w14:textId="77777777" w:rsidR="00394982" w:rsidRDefault="00394982">
      <w:pPr>
        <w:pStyle w:val="BodyText"/>
        <w:spacing w:before="10"/>
        <w:rPr>
          <w:i/>
          <w:sz w:val="15"/>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394982" w14:paraId="0D8AF0DB" w14:textId="77777777">
        <w:trPr>
          <w:trHeight w:val="431"/>
        </w:trPr>
        <w:tc>
          <w:tcPr>
            <w:tcW w:w="10459" w:type="dxa"/>
          </w:tcPr>
          <w:p w14:paraId="0D8AF0DA" w14:textId="77777777" w:rsidR="00394982" w:rsidRDefault="00B03C54">
            <w:pPr>
              <w:pStyle w:val="TableParagraph"/>
              <w:spacing w:before="88"/>
              <w:ind w:left="105"/>
            </w:pPr>
            <w:r>
              <w:t>Applicant Name:</w:t>
            </w:r>
          </w:p>
        </w:tc>
      </w:tr>
      <w:tr w:rsidR="00394982" w14:paraId="0D8AF0DD" w14:textId="77777777">
        <w:trPr>
          <w:trHeight w:val="431"/>
        </w:trPr>
        <w:tc>
          <w:tcPr>
            <w:tcW w:w="10459" w:type="dxa"/>
          </w:tcPr>
          <w:p w14:paraId="0D8AF0DC" w14:textId="77777777" w:rsidR="00394982" w:rsidRDefault="00B03C54">
            <w:pPr>
              <w:pStyle w:val="TableParagraph"/>
              <w:spacing w:before="88"/>
              <w:ind w:left="105"/>
            </w:pPr>
            <w:r>
              <w:t>Position Title:</w:t>
            </w:r>
          </w:p>
        </w:tc>
      </w:tr>
      <w:tr w:rsidR="00394982" w14:paraId="0D8AF0E0" w14:textId="77777777">
        <w:trPr>
          <w:trHeight w:val="710"/>
        </w:trPr>
        <w:tc>
          <w:tcPr>
            <w:tcW w:w="10459" w:type="dxa"/>
          </w:tcPr>
          <w:p w14:paraId="0D8AF0DE" w14:textId="77777777" w:rsidR="00394982" w:rsidRDefault="00B03C54">
            <w:pPr>
              <w:pStyle w:val="TableParagraph"/>
              <w:spacing w:before="64"/>
              <w:ind w:left="105"/>
            </w:pPr>
            <w:r>
              <w:t>Dates of Employment or Volunteer Engagement</w:t>
            </w:r>
          </w:p>
          <w:p w14:paraId="0D8AF0DF" w14:textId="77777777" w:rsidR="00394982" w:rsidRDefault="00B03C54">
            <w:pPr>
              <w:pStyle w:val="TableParagraph"/>
              <w:tabs>
                <w:tab w:val="left" w:pos="2154"/>
                <w:tab w:val="left" w:pos="2812"/>
                <w:tab w:val="left" w:pos="3470"/>
                <w:tab w:val="left" w:pos="4425"/>
                <w:tab w:val="left" w:pos="6234"/>
                <w:tab w:val="left" w:pos="6897"/>
                <w:tab w:val="left" w:pos="7550"/>
              </w:tabs>
              <w:spacing w:before="41"/>
              <w:ind w:left="105"/>
            </w:pPr>
            <w:r>
              <w:t>Beginning</w:t>
            </w:r>
            <w:r>
              <w:rPr>
                <w:spacing w:val="-2"/>
              </w:rPr>
              <w:t xml:space="preserve"> </w:t>
            </w:r>
            <w:r>
              <w:t>Date:</w:t>
            </w:r>
            <w:r>
              <w:rPr>
                <w:u w:val="single"/>
              </w:rPr>
              <w:t xml:space="preserve"> </w:t>
            </w:r>
            <w:r>
              <w:rPr>
                <w:u w:val="single"/>
              </w:rPr>
              <w:tab/>
              <w:t>/</w:t>
            </w:r>
            <w:r>
              <w:rPr>
                <w:u w:val="single"/>
              </w:rPr>
              <w:tab/>
              <w:t>/</w:t>
            </w:r>
            <w:r>
              <w:rPr>
                <w:u w:val="single"/>
              </w:rPr>
              <w:tab/>
            </w:r>
            <w:r>
              <w:tab/>
              <w:t>Ending</w:t>
            </w:r>
            <w:r>
              <w:rPr>
                <w:spacing w:val="-2"/>
              </w:rPr>
              <w:t xml:space="preserve"> </w:t>
            </w:r>
            <w:r>
              <w:t>Date:</w:t>
            </w:r>
            <w:r>
              <w:rPr>
                <w:u w:val="single"/>
              </w:rPr>
              <w:t xml:space="preserve"> </w:t>
            </w:r>
            <w:r>
              <w:rPr>
                <w:u w:val="single"/>
              </w:rPr>
              <w:tab/>
            </w:r>
            <w:r>
              <w:t>/</w:t>
            </w:r>
            <w:r>
              <w:tab/>
            </w:r>
            <w:r>
              <w:rPr>
                <w:spacing w:val="-5"/>
              </w:rPr>
              <w:t>/</w:t>
            </w:r>
            <w:r>
              <w:rPr>
                <w:u w:val="single"/>
              </w:rPr>
              <w:t xml:space="preserve"> </w:t>
            </w:r>
            <w:r>
              <w:rPr>
                <w:u w:val="single"/>
              </w:rPr>
              <w:tab/>
            </w:r>
          </w:p>
        </w:tc>
      </w:tr>
      <w:tr w:rsidR="00394982" w14:paraId="0D8AF0E2" w14:textId="77777777">
        <w:trPr>
          <w:trHeight w:val="431"/>
        </w:trPr>
        <w:tc>
          <w:tcPr>
            <w:tcW w:w="10459" w:type="dxa"/>
          </w:tcPr>
          <w:p w14:paraId="0D8AF0E1" w14:textId="77777777" w:rsidR="00394982" w:rsidRDefault="00B03C54">
            <w:pPr>
              <w:pStyle w:val="TableParagraph"/>
              <w:spacing w:before="93"/>
              <w:ind w:left="105"/>
            </w:pPr>
            <w:r>
              <w:t>Employer/Agency/Organization:</w:t>
            </w:r>
          </w:p>
        </w:tc>
      </w:tr>
      <w:tr w:rsidR="00394982" w14:paraId="0D8AF0E4" w14:textId="77777777">
        <w:trPr>
          <w:trHeight w:val="431"/>
        </w:trPr>
        <w:tc>
          <w:tcPr>
            <w:tcW w:w="10459" w:type="dxa"/>
          </w:tcPr>
          <w:p w14:paraId="0D8AF0E3" w14:textId="77777777" w:rsidR="00394982" w:rsidRDefault="00B03C54">
            <w:pPr>
              <w:pStyle w:val="TableParagraph"/>
              <w:spacing w:before="93"/>
              <w:ind w:left="105"/>
            </w:pPr>
            <w:r>
              <w:t>Print Name of Supervisor/Administrator/Instructor or Other Verifying Individual:</w:t>
            </w:r>
          </w:p>
        </w:tc>
      </w:tr>
      <w:tr w:rsidR="00394982" w14:paraId="0D8AF0E6" w14:textId="77777777">
        <w:trPr>
          <w:trHeight w:val="431"/>
        </w:trPr>
        <w:tc>
          <w:tcPr>
            <w:tcW w:w="10459" w:type="dxa"/>
          </w:tcPr>
          <w:p w14:paraId="0D8AF0E5" w14:textId="77777777" w:rsidR="00394982" w:rsidRDefault="00B03C54">
            <w:pPr>
              <w:pStyle w:val="TableParagraph"/>
              <w:spacing w:before="93"/>
              <w:ind w:left="105"/>
            </w:pPr>
            <w:r>
              <w:t>Supervisor Position/Title:</w:t>
            </w:r>
          </w:p>
        </w:tc>
      </w:tr>
      <w:tr w:rsidR="00394982" w14:paraId="0D8AF0E8" w14:textId="77777777">
        <w:trPr>
          <w:trHeight w:val="431"/>
        </w:trPr>
        <w:tc>
          <w:tcPr>
            <w:tcW w:w="10459" w:type="dxa"/>
          </w:tcPr>
          <w:p w14:paraId="0D8AF0E7" w14:textId="77777777" w:rsidR="00394982" w:rsidRDefault="00B03C54">
            <w:pPr>
              <w:pStyle w:val="TableParagraph"/>
              <w:spacing w:before="93"/>
              <w:ind w:left="105"/>
            </w:pPr>
            <w:r>
              <w:t>Supervisor Phone Number:</w:t>
            </w:r>
          </w:p>
        </w:tc>
      </w:tr>
      <w:tr w:rsidR="00394982" w14:paraId="0D8AF0F9" w14:textId="77777777" w:rsidTr="0054794B">
        <w:trPr>
          <w:trHeight w:val="6182"/>
        </w:trPr>
        <w:tc>
          <w:tcPr>
            <w:tcW w:w="10459" w:type="dxa"/>
          </w:tcPr>
          <w:p w14:paraId="0D8AF0E9" w14:textId="77777777" w:rsidR="00394982" w:rsidRDefault="00B03C54">
            <w:pPr>
              <w:pStyle w:val="TableParagraph"/>
              <w:spacing w:before="136"/>
              <w:ind w:left="105"/>
              <w:rPr>
                <w:b/>
              </w:rPr>
            </w:pPr>
            <w:r>
              <w:rPr>
                <w:b/>
              </w:rPr>
              <w:t>Supervisor Verification:</w:t>
            </w:r>
          </w:p>
          <w:p w14:paraId="0D8AF0EA" w14:textId="77777777" w:rsidR="00394982" w:rsidRDefault="00394982">
            <w:pPr>
              <w:pStyle w:val="TableParagraph"/>
              <w:rPr>
                <w:i/>
              </w:rPr>
            </w:pPr>
          </w:p>
          <w:p w14:paraId="0D8AF0EB" w14:textId="77777777" w:rsidR="00394982" w:rsidRDefault="00B03C54">
            <w:pPr>
              <w:pStyle w:val="TableParagraph"/>
              <w:ind w:left="105" w:right="130"/>
            </w:pPr>
            <w:r>
              <w:t xml:space="preserve">Please check </w:t>
            </w:r>
            <w:r>
              <w:rPr>
                <w:b/>
                <w:u w:val="single"/>
              </w:rPr>
              <w:t>only one</w:t>
            </w:r>
            <w:r>
              <w:rPr>
                <w:b/>
              </w:rPr>
              <w:t xml:space="preserve"> </w:t>
            </w:r>
            <w:r>
              <w:t>of the boxes below to indicate the estimated total number of experiential hours in prevention accrued by the candidate under your supervision during their renewal period (past two years). If the “Other” box is checked, indicate the total estimated number of hours. Initial on the appropriate line and then sign below to verify all of the information on this form is complete and accurate.</w:t>
            </w:r>
          </w:p>
          <w:p w14:paraId="0D8AF0EC" w14:textId="77777777" w:rsidR="00394982" w:rsidRDefault="00394982">
            <w:pPr>
              <w:pStyle w:val="TableParagraph"/>
              <w:rPr>
                <w:i/>
              </w:rPr>
            </w:pPr>
          </w:p>
          <w:p w14:paraId="0D8AF0ED" w14:textId="77777777" w:rsidR="00394982" w:rsidRDefault="00B03C54">
            <w:pPr>
              <w:pStyle w:val="TableParagraph"/>
              <w:tabs>
                <w:tab w:val="left" w:pos="2644"/>
                <w:tab w:val="left" w:pos="6993"/>
              </w:tabs>
              <w:spacing w:before="1"/>
              <w:ind w:left="441"/>
              <w:rPr>
                <w:b/>
              </w:rPr>
            </w:pPr>
            <w:r>
              <w:rPr>
                <w:b/>
              </w:rPr>
              <w:t>Amount</w:t>
            </w:r>
            <w:r>
              <w:rPr>
                <w:b/>
                <w:spacing w:val="-2"/>
              </w:rPr>
              <w:t xml:space="preserve"> </w:t>
            </w:r>
            <w:r>
              <w:rPr>
                <w:b/>
              </w:rPr>
              <w:t>of</w:t>
            </w:r>
            <w:r>
              <w:rPr>
                <w:b/>
                <w:spacing w:val="-4"/>
              </w:rPr>
              <w:t xml:space="preserve"> </w:t>
            </w:r>
            <w:r>
              <w:rPr>
                <w:b/>
              </w:rPr>
              <w:t>Time</w:t>
            </w:r>
            <w:r>
              <w:rPr>
                <w:b/>
              </w:rPr>
              <w:tab/>
              <w:t>Estimated Total Number</w:t>
            </w:r>
            <w:r>
              <w:rPr>
                <w:b/>
                <w:spacing w:val="-6"/>
              </w:rPr>
              <w:t xml:space="preserve"> </w:t>
            </w:r>
            <w:r>
              <w:rPr>
                <w:b/>
              </w:rPr>
              <w:t>of</w:t>
            </w:r>
            <w:r>
              <w:rPr>
                <w:b/>
                <w:spacing w:val="-2"/>
              </w:rPr>
              <w:t xml:space="preserve"> </w:t>
            </w:r>
            <w:r>
              <w:rPr>
                <w:b/>
              </w:rPr>
              <w:t>Hours</w:t>
            </w:r>
            <w:r>
              <w:rPr>
                <w:b/>
              </w:rPr>
              <w:tab/>
            </w:r>
            <w:r>
              <w:rPr>
                <w:b/>
                <w:color w:val="007C40"/>
              </w:rPr>
              <w:t>Supervisor</w:t>
            </w:r>
            <w:r>
              <w:rPr>
                <w:b/>
                <w:color w:val="007C40"/>
                <w:spacing w:val="2"/>
              </w:rPr>
              <w:t xml:space="preserve"> </w:t>
            </w:r>
            <w:r>
              <w:rPr>
                <w:b/>
                <w:color w:val="007C40"/>
              </w:rPr>
              <w:t>Initials</w:t>
            </w:r>
          </w:p>
          <w:p w14:paraId="0D8AF0EE" w14:textId="77777777" w:rsidR="00394982" w:rsidRDefault="00B03C54">
            <w:pPr>
              <w:pStyle w:val="TableParagraph"/>
              <w:numPr>
                <w:ilvl w:val="0"/>
                <w:numId w:val="1"/>
              </w:numPr>
              <w:tabs>
                <w:tab w:val="left" w:pos="408"/>
                <w:tab w:val="left" w:pos="3623"/>
              </w:tabs>
              <w:spacing w:before="136"/>
            </w:pPr>
            <w:r>
              <w:t>Full-time for</w:t>
            </w:r>
            <w:r>
              <w:rPr>
                <w:spacing w:val="-8"/>
              </w:rPr>
              <w:t xml:space="preserve"> </w:t>
            </w:r>
            <w:r>
              <w:t>3</w:t>
            </w:r>
            <w:r>
              <w:rPr>
                <w:spacing w:val="-1"/>
              </w:rPr>
              <w:t xml:space="preserve"> </w:t>
            </w:r>
            <w:r>
              <w:t>months</w:t>
            </w:r>
            <w:r>
              <w:tab/>
              <w:t>500</w:t>
            </w:r>
            <w:r>
              <w:rPr>
                <w:spacing w:val="-1"/>
              </w:rPr>
              <w:t xml:space="preserve"> </w:t>
            </w:r>
            <w:r>
              <w:t>hours</w:t>
            </w:r>
          </w:p>
          <w:p w14:paraId="0D8AF0EF" w14:textId="77777777" w:rsidR="00394982" w:rsidRDefault="00B03C54">
            <w:pPr>
              <w:pStyle w:val="TableParagraph"/>
              <w:numPr>
                <w:ilvl w:val="0"/>
                <w:numId w:val="1"/>
              </w:numPr>
              <w:tabs>
                <w:tab w:val="left" w:pos="408"/>
                <w:tab w:val="left" w:pos="3570"/>
              </w:tabs>
              <w:spacing w:before="147"/>
            </w:pPr>
            <w:r>
              <w:t>Full-time for</w:t>
            </w:r>
            <w:r>
              <w:rPr>
                <w:spacing w:val="-8"/>
              </w:rPr>
              <w:t xml:space="preserve"> </w:t>
            </w:r>
            <w:r>
              <w:t>6</w:t>
            </w:r>
            <w:r>
              <w:rPr>
                <w:spacing w:val="-1"/>
              </w:rPr>
              <w:t xml:space="preserve"> </w:t>
            </w:r>
            <w:r>
              <w:t>months</w:t>
            </w:r>
            <w:r>
              <w:tab/>
              <w:t>1,000</w:t>
            </w:r>
            <w:r>
              <w:rPr>
                <w:spacing w:val="-4"/>
              </w:rPr>
              <w:t xml:space="preserve"> </w:t>
            </w:r>
            <w:r>
              <w:t>hours</w:t>
            </w:r>
          </w:p>
          <w:p w14:paraId="0D8AF0F0" w14:textId="77777777" w:rsidR="00394982" w:rsidRDefault="00B03C54">
            <w:pPr>
              <w:pStyle w:val="TableParagraph"/>
              <w:numPr>
                <w:ilvl w:val="0"/>
                <w:numId w:val="1"/>
              </w:numPr>
              <w:tabs>
                <w:tab w:val="left" w:pos="408"/>
                <w:tab w:val="left" w:pos="3566"/>
              </w:tabs>
              <w:spacing w:before="146"/>
            </w:pPr>
            <w:r>
              <w:t>Full-time</w:t>
            </w:r>
            <w:r>
              <w:rPr>
                <w:spacing w:val="-1"/>
              </w:rPr>
              <w:t xml:space="preserve"> </w:t>
            </w:r>
            <w:r>
              <w:t>year</w:t>
            </w:r>
            <w:r>
              <w:tab/>
              <w:t>2,000</w:t>
            </w:r>
            <w:r>
              <w:rPr>
                <w:spacing w:val="-4"/>
              </w:rPr>
              <w:t xml:space="preserve"> </w:t>
            </w:r>
            <w:r>
              <w:t>hours</w:t>
            </w:r>
          </w:p>
          <w:p w14:paraId="0D8AF0F1" w14:textId="18FD4A05" w:rsidR="00394982" w:rsidRDefault="00B03C54">
            <w:pPr>
              <w:pStyle w:val="TableParagraph"/>
              <w:numPr>
                <w:ilvl w:val="0"/>
                <w:numId w:val="1"/>
              </w:numPr>
              <w:tabs>
                <w:tab w:val="left" w:pos="408"/>
                <w:tab w:val="left" w:pos="3513"/>
                <w:tab w:val="left" w:pos="4060"/>
              </w:tabs>
              <w:spacing w:before="146"/>
            </w:pPr>
            <w:r>
              <w:t>Other:</w:t>
            </w:r>
            <w:r>
              <w:rPr>
                <w:spacing w:val="53"/>
              </w:rPr>
              <w:t xml:space="preserve"> </w:t>
            </w:r>
            <w:r w:rsidR="00EC0F2D" w:rsidRPr="00EC0F2D">
              <w:rPr>
                <w:spacing w:val="53"/>
                <w:sz w:val="20"/>
                <w:szCs w:val="20"/>
              </w:rPr>
              <w:t>(</w:t>
            </w:r>
            <w:r w:rsidRPr="00EC0F2D">
              <w:rPr>
                <w:sz w:val="20"/>
                <w:szCs w:val="20"/>
              </w:rPr>
              <w:t>Please</w:t>
            </w:r>
            <w:r w:rsidRPr="00EC0F2D">
              <w:rPr>
                <w:spacing w:val="-3"/>
                <w:sz w:val="20"/>
                <w:szCs w:val="20"/>
              </w:rPr>
              <w:t xml:space="preserve"> </w:t>
            </w:r>
            <w:r w:rsidRPr="00EC0F2D">
              <w:rPr>
                <w:sz w:val="20"/>
                <w:szCs w:val="20"/>
              </w:rPr>
              <w:t>describe</w:t>
            </w:r>
            <w:r w:rsidR="00EC0F2D" w:rsidRPr="00EC0F2D">
              <w:rPr>
                <w:sz w:val="20"/>
                <w:szCs w:val="20"/>
              </w:rPr>
              <w:t>)</w:t>
            </w:r>
            <w:r>
              <w:tab/>
            </w:r>
            <w:r>
              <w:rPr>
                <w:u w:val="single"/>
              </w:rPr>
              <w:t xml:space="preserve"> </w:t>
            </w:r>
            <w:r>
              <w:rPr>
                <w:u w:val="single"/>
              </w:rPr>
              <w:tab/>
            </w:r>
            <w:r>
              <w:t>hours</w:t>
            </w:r>
          </w:p>
          <w:p w14:paraId="0D8AF0F2" w14:textId="77777777" w:rsidR="00394982" w:rsidRDefault="00394982">
            <w:pPr>
              <w:pStyle w:val="TableParagraph"/>
              <w:spacing w:before="9"/>
              <w:rPr>
                <w:i/>
                <w:sz w:val="12"/>
              </w:rPr>
            </w:pPr>
          </w:p>
          <w:p w14:paraId="0D8AF0F3" w14:textId="77777777" w:rsidR="00394982" w:rsidRDefault="00572749">
            <w:pPr>
              <w:pStyle w:val="TableParagraph"/>
              <w:ind w:left="105"/>
              <w:rPr>
                <w:sz w:val="20"/>
              </w:rPr>
            </w:pPr>
            <w:r>
              <w:rPr>
                <w:sz w:val="20"/>
              </w:rPr>
            </w:r>
            <w:r>
              <w:rPr>
                <w:sz w:val="20"/>
              </w:rPr>
              <w:pict w14:anchorId="0D8AF1B4">
                <v:group id="_x0000_s1040" style="width:30pt;height:13.45pt;mso-position-horizontal-relative:char;mso-position-vertical-relative:line" coordsize="600,269">
                  <v:rect id="_x0000_s1041" style="position:absolute;width:600;height:269" fillcolor="#f6eb00" stroked="f"/>
                  <w10:wrap type="none"/>
                  <w10:anchorlock/>
                </v:group>
              </w:pict>
            </w:r>
          </w:p>
          <w:p w14:paraId="0D8AF0F4" w14:textId="77777777" w:rsidR="00394982" w:rsidRPr="00EC0F2D" w:rsidRDefault="00394982">
            <w:pPr>
              <w:pStyle w:val="TableParagraph"/>
              <w:spacing w:before="6"/>
              <w:rPr>
                <w:iCs/>
                <w:sz w:val="37"/>
              </w:rPr>
            </w:pPr>
          </w:p>
          <w:p w14:paraId="0D8AF0F5" w14:textId="77777777" w:rsidR="00394982" w:rsidRDefault="00B03C54">
            <w:pPr>
              <w:pStyle w:val="TableParagraph"/>
              <w:ind w:left="105"/>
              <w:rPr>
                <w:b/>
              </w:rPr>
            </w:pPr>
            <w:r>
              <w:rPr>
                <w:b/>
                <w:color w:val="007C40"/>
              </w:rPr>
              <w:t>Supervisor’s Signature:</w:t>
            </w:r>
          </w:p>
          <w:p w14:paraId="0D8AF0F6" w14:textId="77777777" w:rsidR="00394982" w:rsidRDefault="00394982">
            <w:pPr>
              <w:pStyle w:val="TableParagraph"/>
              <w:spacing w:before="3"/>
              <w:rPr>
                <w:i/>
                <w:sz w:val="24"/>
              </w:rPr>
            </w:pPr>
          </w:p>
          <w:p w14:paraId="0D8AF0F7" w14:textId="77777777" w:rsidR="00394982" w:rsidRDefault="00572749">
            <w:pPr>
              <w:pStyle w:val="TableParagraph"/>
              <w:tabs>
                <w:tab w:val="left" w:pos="6699"/>
              </w:tabs>
              <w:ind w:left="100"/>
              <w:rPr>
                <w:sz w:val="20"/>
              </w:rPr>
            </w:pPr>
            <w:r>
              <w:rPr>
                <w:sz w:val="20"/>
              </w:rPr>
            </w:r>
            <w:r>
              <w:rPr>
                <w:sz w:val="20"/>
              </w:rPr>
              <w:pict w14:anchorId="0D8AF1B6">
                <v:group id="_x0000_s1036" style="width:29.05pt;height:18.5pt;mso-position-horizontal-relative:char;mso-position-vertical-relative:line" coordsize="581,370">
                  <v:shape id="_x0000_s1039" type="#_x0000_t75" style="position:absolute;width:581;height:370">
                    <v:imagedata r:id="rId26" o:title=""/>
                  </v:shape>
                  <v:shape id="_x0000_s1038" style="position:absolute;left:43;top:40;width:420;height:204" coordorigin="43,40" coordsize="420,204" path="m361,40l43,40r,204l361,244,463,142,361,40xe" fillcolor="#90c848" stroked="f">
                    <v:path arrowok="t"/>
                  </v:shape>
                  <v:shape id="_x0000_s1037" style="position:absolute;left:43;top:40;width:420;height:204" coordorigin="43,40" coordsize="420,204" path="m43,40r318,l463,142,361,244r-318,l43,40xe" filled="f" strokecolor="white" strokeweight="2pt">
                    <v:path arrowok="t"/>
                  </v:shape>
                  <w10:wrap type="none"/>
                  <w10:anchorlock/>
                </v:group>
              </w:pict>
            </w:r>
            <w:r w:rsidR="00B03C54">
              <w:rPr>
                <w:rFonts w:ascii="Times New Roman"/>
                <w:spacing w:val="84"/>
                <w:sz w:val="2"/>
              </w:rPr>
              <w:t xml:space="preserve"> </w:t>
            </w:r>
            <w:r>
              <w:rPr>
                <w:spacing w:val="84"/>
                <w:position w:val="4"/>
                <w:sz w:val="20"/>
              </w:rPr>
            </w:r>
            <w:r>
              <w:rPr>
                <w:spacing w:val="84"/>
                <w:position w:val="4"/>
                <w:sz w:val="20"/>
              </w:rPr>
              <w:pict w14:anchorId="0D8AF1B8">
                <v:group id="_x0000_s1034" style="width:245.05pt;height:.55pt;mso-position-horizontal-relative:char;mso-position-vertical-relative:line" coordsize="4901,11">
                  <v:line id="_x0000_s1035" style="position:absolute" from="0,5" to="4901,5" strokecolor="#007b3f" strokeweight=".17781mm"/>
                  <w10:wrap type="none"/>
                  <w10:anchorlock/>
                </v:group>
              </w:pict>
            </w:r>
            <w:r w:rsidR="00B03C54">
              <w:rPr>
                <w:spacing w:val="84"/>
                <w:position w:val="4"/>
                <w:sz w:val="20"/>
              </w:rPr>
              <w:tab/>
            </w:r>
            <w:r>
              <w:rPr>
                <w:spacing w:val="84"/>
                <w:position w:val="4"/>
                <w:sz w:val="20"/>
              </w:rPr>
            </w:r>
            <w:r>
              <w:rPr>
                <w:spacing w:val="84"/>
                <w:position w:val="4"/>
                <w:sz w:val="20"/>
              </w:rPr>
              <w:pict w14:anchorId="0D8AF1BA">
                <v:group id="_x0000_s1032" style="width:115.2pt;height:.55pt;mso-position-horizontal-relative:char;mso-position-vertical-relative:line" coordsize="2304,11">
                  <v:line id="_x0000_s1033" style="position:absolute" from="0,5" to="2304,5" strokecolor="#007b3f" strokeweight=".17781mm"/>
                  <w10:wrap type="none"/>
                  <w10:anchorlock/>
                </v:group>
              </w:pict>
            </w:r>
          </w:p>
          <w:p w14:paraId="0D8AF0F8" w14:textId="77777777" w:rsidR="00394982" w:rsidRDefault="00B03C54">
            <w:pPr>
              <w:pStyle w:val="TableParagraph"/>
              <w:ind w:left="6739"/>
            </w:pPr>
            <w:r>
              <w:rPr>
                <w:color w:val="007C40"/>
              </w:rPr>
              <w:t>Date Signed by</w:t>
            </w:r>
            <w:r>
              <w:rPr>
                <w:color w:val="007C40"/>
                <w:spacing w:val="-8"/>
              </w:rPr>
              <w:t xml:space="preserve"> </w:t>
            </w:r>
            <w:r>
              <w:rPr>
                <w:color w:val="007C40"/>
              </w:rPr>
              <w:t>Supervisor</w:t>
            </w:r>
          </w:p>
        </w:tc>
      </w:tr>
    </w:tbl>
    <w:p w14:paraId="0D8AF0FA" w14:textId="77777777" w:rsidR="00394982" w:rsidRDefault="00394982">
      <w:pPr>
        <w:sectPr w:rsidR="00394982" w:rsidSect="006F27AF">
          <w:pgSz w:w="12240" w:h="15840"/>
          <w:pgMar w:top="1440" w:right="720" w:bottom="2120" w:left="700" w:header="0" w:footer="1152" w:gutter="0"/>
          <w:cols w:space="720"/>
          <w:docGrid w:linePitch="299"/>
        </w:sectPr>
      </w:pPr>
    </w:p>
    <w:p w14:paraId="4FBF6BE3" w14:textId="77777777" w:rsidR="0054794B" w:rsidRDefault="0054794B">
      <w:pPr>
        <w:pStyle w:val="BodyText"/>
        <w:spacing w:before="1"/>
        <w:rPr>
          <w:i/>
          <w:sz w:val="15"/>
        </w:rPr>
      </w:pPr>
    </w:p>
    <w:p w14:paraId="375F8859" w14:textId="77777777" w:rsidR="0054794B" w:rsidRDefault="0054794B">
      <w:pPr>
        <w:pStyle w:val="BodyText"/>
        <w:spacing w:before="1"/>
        <w:rPr>
          <w:i/>
          <w:sz w:val="15"/>
        </w:rPr>
      </w:pPr>
    </w:p>
    <w:p w14:paraId="0D8AF0FB" w14:textId="7D9AD162" w:rsidR="00394982" w:rsidRDefault="00572749">
      <w:pPr>
        <w:pStyle w:val="BodyText"/>
        <w:spacing w:before="1"/>
        <w:rPr>
          <w:i/>
          <w:sz w:val="15"/>
        </w:rPr>
      </w:pPr>
      <w:r>
        <w:rPr>
          <w:noProof/>
          <w:sz w:val="20"/>
        </w:rPr>
        <w:pict w14:anchorId="7A37D36B">
          <v:shape id="_x0000_s1091" type="#_x0000_t202" style="position:absolute;margin-left:5.6pt;margin-top:-3.2pt;width:701.85pt;height:23.4pt;z-index:251663872" fillcolor="black [3213]" strokecolor="#d8d8d8 [2732]" strokeweight="4pt">
            <v:stroke linestyle="thinThick"/>
            <v:textbox>
              <w:txbxContent>
                <w:p w14:paraId="546AED78" w14:textId="31372CE8" w:rsidR="008370F7" w:rsidRPr="00EC0F2D" w:rsidRDefault="008370F7" w:rsidP="008370F7">
                  <w:pPr>
                    <w:jc w:val="center"/>
                    <w:rPr>
                      <w:b/>
                      <w:bCs/>
                    </w:rPr>
                  </w:pPr>
                  <w:r>
                    <w:rPr>
                      <w:b/>
                      <w:bCs/>
                    </w:rPr>
                    <w:t>Prevention Education Prerequisites</w:t>
                  </w:r>
                </w:p>
              </w:txbxContent>
            </v:textbox>
          </v:shape>
        </w:pict>
      </w:r>
    </w:p>
    <w:p w14:paraId="0D8AF0FC" w14:textId="27B93571" w:rsidR="00394982" w:rsidRDefault="00394982" w:rsidP="008370F7">
      <w:pPr>
        <w:pStyle w:val="BodyText"/>
        <w:rPr>
          <w:sz w:val="20"/>
        </w:rPr>
      </w:pPr>
    </w:p>
    <w:p w14:paraId="0D8AF0FD" w14:textId="77777777" w:rsidR="00394982" w:rsidRDefault="00394982">
      <w:pPr>
        <w:pStyle w:val="BodyText"/>
        <w:spacing w:before="1"/>
        <w:rPr>
          <w:i/>
          <w:sz w:val="4"/>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666"/>
        <w:gridCol w:w="1800"/>
        <w:gridCol w:w="2429"/>
        <w:gridCol w:w="1891"/>
        <w:gridCol w:w="1531"/>
        <w:gridCol w:w="1598"/>
      </w:tblGrid>
      <w:tr w:rsidR="00394982" w14:paraId="0D8AF10F" w14:textId="77777777" w:rsidTr="00014267">
        <w:trPr>
          <w:trHeight w:val="1394"/>
          <w:jc w:val="center"/>
        </w:trPr>
        <w:tc>
          <w:tcPr>
            <w:tcW w:w="4666" w:type="dxa"/>
            <w:tcBorders>
              <w:right w:val="single" w:sz="6" w:space="0" w:color="131B5C"/>
            </w:tcBorders>
          </w:tcPr>
          <w:p w14:paraId="0D8AF0FE" w14:textId="77777777" w:rsidR="00394982" w:rsidRDefault="00394982">
            <w:pPr>
              <w:pStyle w:val="TableParagraph"/>
              <w:rPr>
                <w:i/>
                <w:sz w:val="26"/>
              </w:rPr>
            </w:pPr>
          </w:p>
          <w:p w14:paraId="0D8AF0FF" w14:textId="77777777" w:rsidR="00394982" w:rsidRDefault="00394982">
            <w:pPr>
              <w:pStyle w:val="TableParagraph"/>
              <w:spacing w:before="7"/>
              <w:rPr>
                <w:i/>
                <w:sz w:val="24"/>
              </w:rPr>
            </w:pPr>
          </w:p>
          <w:p w14:paraId="0D8AF100" w14:textId="77777777" w:rsidR="00394982" w:rsidRDefault="00B03C54">
            <w:pPr>
              <w:pStyle w:val="TableParagraph"/>
              <w:ind w:left="1938" w:right="1909"/>
              <w:jc w:val="center"/>
              <w:rPr>
                <w:b/>
                <w:sz w:val="24"/>
              </w:rPr>
            </w:pPr>
            <w:r>
              <w:rPr>
                <w:b/>
                <w:sz w:val="24"/>
              </w:rPr>
              <w:t>TITLE</w:t>
            </w:r>
          </w:p>
        </w:tc>
        <w:tc>
          <w:tcPr>
            <w:tcW w:w="1800" w:type="dxa"/>
            <w:tcBorders>
              <w:left w:val="single" w:sz="6" w:space="0" w:color="131B5C"/>
              <w:right w:val="single" w:sz="6" w:space="0" w:color="131B5C"/>
            </w:tcBorders>
          </w:tcPr>
          <w:p w14:paraId="0D8AF101" w14:textId="77777777" w:rsidR="00394982" w:rsidRDefault="00394982">
            <w:pPr>
              <w:pStyle w:val="TableParagraph"/>
              <w:rPr>
                <w:i/>
                <w:sz w:val="26"/>
              </w:rPr>
            </w:pPr>
          </w:p>
          <w:p w14:paraId="0D8AF102" w14:textId="77777777" w:rsidR="00394982" w:rsidRDefault="00394982">
            <w:pPr>
              <w:pStyle w:val="TableParagraph"/>
              <w:spacing w:before="7"/>
              <w:rPr>
                <w:i/>
                <w:sz w:val="24"/>
              </w:rPr>
            </w:pPr>
          </w:p>
          <w:p w14:paraId="0D8AF103" w14:textId="77777777" w:rsidR="00394982" w:rsidRDefault="00B03C54">
            <w:pPr>
              <w:pStyle w:val="TableParagraph"/>
              <w:ind w:left="428"/>
              <w:rPr>
                <w:b/>
                <w:sz w:val="24"/>
              </w:rPr>
            </w:pPr>
            <w:r>
              <w:rPr>
                <w:b/>
                <w:sz w:val="24"/>
              </w:rPr>
              <w:t>DATE(S)</w:t>
            </w:r>
          </w:p>
        </w:tc>
        <w:tc>
          <w:tcPr>
            <w:tcW w:w="2429" w:type="dxa"/>
            <w:tcBorders>
              <w:left w:val="single" w:sz="6" w:space="0" w:color="131B5C"/>
              <w:right w:val="single" w:sz="6" w:space="0" w:color="131B5C"/>
            </w:tcBorders>
          </w:tcPr>
          <w:p w14:paraId="0D8AF104" w14:textId="77777777" w:rsidR="00394982" w:rsidRDefault="00394982">
            <w:pPr>
              <w:pStyle w:val="TableParagraph"/>
              <w:rPr>
                <w:i/>
                <w:sz w:val="26"/>
              </w:rPr>
            </w:pPr>
          </w:p>
          <w:p w14:paraId="0D8AF105" w14:textId="77777777" w:rsidR="00394982" w:rsidRDefault="00394982">
            <w:pPr>
              <w:pStyle w:val="TableParagraph"/>
              <w:spacing w:before="7"/>
              <w:rPr>
                <w:i/>
                <w:sz w:val="24"/>
              </w:rPr>
            </w:pPr>
          </w:p>
          <w:p w14:paraId="0D8AF106" w14:textId="77777777" w:rsidR="00394982" w:rsidRDefault="00B03C54">
            <w:pPr>
              <w:pStyle w:val="TableParagraph"/>
              <w:ind w:left="572"/>
              <w:rPr>
                <w:b/>
                <w:sz w:val="24"/>
              </w:rPr>
            </w:pPr>
            <w:r>
              <w:rPr>
                <w:b/>
                <w:sz w:val="24"/>
              </w:rPr>
              <w:t>LOCATION</w:t>
            </w:r>
          </w:p>
        </w:tc>
        <w:tc>
          <w:tcPr>
            <w:tcW w:w="1891" w:type="dxa"/>
            <w:tcBorders>
              <w:left w:val="single" w:sz="6" w:space="0" w:color="131B5C"/>
              <w:right w:val="single" w:sz="6" w:space="0" w:color="131B5C"/>
            </w:tcBorders>
          </w:tcPr>
          <w:p w14:paraId="0D8AF107" w14:textId="77777777" w:rsidR="00394982" w:rsidRDefault="00B03C54">
            <w:pPr>
              <w:pStyle w:val="TableParagraph"/>
              <w:spacing w:before="86"/>
              <w:ind w:left="202" w:right="147"/>
              <w:jc w:val="center"/>
              <w:rPr>
                <w:b/>
                <w:sz w:val="20"/>
              </w:rPr>
            </w:pPr>
            <w:r>
              <w:rPr>
                <w:b/>
                <w:sz w:val="20"/>
              </w:rPr>
              <w:t>ATOD Education and/or</w:t>
            </w:r>
          </w:p>
          <w:p w14:paraId="0D8AF108" w14:textId="77777777" w:rsidR="00394982" w:rsidRDefault="00B03C54">
            <w:pPr>
              <w:pStyle w:val="TableParagraph"/>
              <w:spacing w:before="1"/>
              <w:ind w:left="159" w:right="105" w:hanging="10"/>
              <w:jc w:val="center"/>
              <w:rPr>
                <w:b/>
                <w:sz w:val="20"/>
              </w:rPr>
            </w:pPr>
            <w:r>
              <w:rPr>
                <w:b/>
                <w:sz w:val="20"/>
              </w:rPr>
              <w:t>ATOD Prevention Specific Education</w:t>
            </w:r>
          </w:p>
          <w:p w14:paraId="0D8AF109" w14:textId="77777777" w:rsidR="00394982" w:rsidRDefault="00B03C54">
            <w:pPr>
              <w:pStyle w:val="TableParagraph"/>
              <w:spacing w:before="111"/>
              <w:ind w:left="199" w:right="147"/>
              <w:jc w:val="center"/>
              <w:rPr>
                <w:sz w:val="20"/>
              </w:rPr>
            </w:pPr>
            <w:r>
              <w:rPr>
                <w:sz w:val="20"/>
              </w:rPr>
              <w:t>(35 hours min.)</w:t>
            </w:r>
          </w:p>
        </w:tc>
        <w:tc>
          <w:tcPr>
            <w:tcW w:w="1531" w:type="dxa"/>
            <w:tcBorders>
              <w:left w:val="single" w:sz="6" w:space="0" w:color="131B5C"/>
              <w:right w:val="single" w:sz="6" w:space="0" w:color="131B5C"/>
            </w:tcBorders>
          </w:tcPr>
          <w:p w14:paraId="0D8AF10A" w14:textId="77777777" w:rsidR="00394982" w:rsidRDefault="00B03C54">
            <w:pPr>
              <w:pStyle w:val="TableParagraph"/>
              <w:spacing w:before="164"/>
              <w:ind w:left="275" w:right="230" w:hanging="3"/>
              <w:jc w:val="center"/>
              <w:rPr>
                <w:b/>
              </w:rPr>
            </w:pPr>
            <w:r>
              <w:rPr>
                <w:b/>
              </w:rPr>
              <w:t>General Prevention Education</w:t>
            </w:r>
          </w:p>
          <w:p w14:paraId="0D8AF10B" w14:textId="77777777" w:rsidR="00394982" w:rsidRDefault="00B03C54">
            <w:pPr>
              <w:pStyle w:val="TableParagraph"/>
              <w:spacing w:before="115"/>
              <w:ind w:left="165" w:right="117"/>
              <w:jc w:val="center"/>
              <w:rPr>
                <w:sz w:val="20"/>
              </w:rPr>
            </w:pPr>
            <w:r>
              <w:rPr>
                <w:sz w:val="20"/>
              </w:rPr>
              <w:t>(35 hours min.)</w:t>
            </w:r>
          </w:p>
        </w:tc>
        <w:tc>
          <w:tcPr>
            <w:tcW w:w="1598" w:type="dxa"/>
            <w:tcBorders>
              <w:left w:val="single" w:sz="6" w:space="0" w:color="131B5C"/>
            </w:tcBorders>
          </w:tcPr>
          <w:p w14:paraId="0D8AF10C" w14:textId="77777777" w:rsidR="00394982" w:rsidRDefault="00394982">
            <w:pPr>
              <w:pStyle w:val="TableParagraph"/>
              <w:spacing w:before="10"/>
              <w:rPr>
                <w:i/>
                <w:sz w:val="25"/>
              </w:rPr>
            </w:pPr>
          </w:p>
          <w:p w14:paraId="0D8AF10D" w14:textId="77777777" w:rsidR="00394982" w:rsidRDefault="00B03C54">
            <w:pPr>
              <w:pStyle w:val="TableParagraph"/>
              <w:spacing w:line="237" w:lineRule="auto"/>
              <w:ind w:left="419" w:right="347" w:hanging="7"/>
              <w:jc w:val="center"/>
              <w:rPr>
                <w:b/>
              </w:rPr>
            </w:pPr>
            <w:r>
              <w:rPr>
                <w:b/>
              </w:rPr>
              <w:t>TOTAL HOURS</w:t>
            </w:r>
          </w:p>
          <w:p w14:paraId="0D8AF10E" w14:textId="77777777" w:rsidR="00394982" w:rsidRDefault="00B03C54">
            <w:pPr>
              <w:pStyle w:val="TableParagraph"/>
              <w:spacing w:before="116"/>
              <w:ind w:left="203" w:right="130"/>
              <w:jc w:val="center"/>
              <w:rPr>
                <w:sz w:val="20"/>
              </w:rPr>
            </w:pPr>
            <w:r>
              <w:rPr>
                <w:sz w:val="20"/>
              </w:rPr>
              <w:t>(70 hours min.)</w:t>
            </w:r>
          </w:p>
        </w:tc>
      </w:tr>
      <w:tr w:rsidR="00394982" w14:paraId="0D8AF116" w14:textId="77777777" w:rsidTr="001D1D7C">
        <w:trPr>
          <w:trHeight w:val="675"/>
          <w:jc w:val="center"/>
        </w:trPr>
        <w:tc>
          <w:tcPr>
            <w:tcW w:w="4666" w:type="dxa"/>
            <w:tcBorders>
              <w:bottom w:val="single" w:sz="6" w:space="0" w:color="131B5C"/>
              <w:right w:val="single" w:sz="6" w:space="0" w:color="131B5C"/>
            </w:tcBorders>
            <w:vAlign w:val="center"/>
          </w:tcPr>
          <w:p w14:paraId="0D8AF110" w14:textId="6A86AEB9" w:rsidR="001D1D7C" w:rsidRPr="001D1D7C" w:rsidRDefault="001D1D7C" w:rsidP="001D1D7C">
            <w:pPr>
              <w:jc w:val="center"/>
            </w:pPr>
          </w:p>
        </w:tc>
        <w:tc>
          <w:tcPr>
            <w:tcW w:w="1800" w:type="dxa"/>
            <w:tcBorders>
              <w:left w:val="single" w:sz="6" w:space="0" w:color="131B5C"/>
              <w:bottom w:val="single" w:sz="6" w:space="0" w:color="131B5C"/>
              <w:right w:val="single" w:sz="6" w:space="0" w:color="131B5C"/>
            </w:tcBorders>
            <w:vAlign w:val="center"/>
          </w:tcPr>
          <w:p w14:paraId="0D8AF111" w14:textId="316D4008" w:rsidR="00394982" w:rsidRDefault="00394982" w:rsidP="001D1D7C">
            <w:pPr>
              <w:pStyle w:val="TableParagraph"/>
              <w:jc w:val="center"/>
              <w:rPr>
                <w:rFonts w:ascii="Times New Roman"/>
                <w:sz w:val="20"/>
              </w:rPr>
            </w:pPr>
          </w:p>
        </w:tc>
        <w:tc>
          <w:tcPr>
            <w:tcW w:w="2429" w:type="dxa"/>
            <w:tcBorders>
              <w:left w:val="single" w:sz="6" w:space="0" w:color="131B5C"/>
              <w:bottom w:val="single" w:sz="6" w:space="0" w:color="131B5C"/>
              <w:right w:val="single" w:sz="6" w:space="0" w:color="131B5C"/>
            </w:tcBorders>
            <w:vAlign w:val="center"/>
          </w:tcPr>
          <w:p w14:paraId="0D8AF112" w14:textId="6BB2477C" w:rsidR="00394982" w:rsidRDefault="00394982" w:rsidP="001D1D7C">
            <w:pPr>
              <w:pStyle w:val="TableParagraph"/>
              <w:jc w:val="center"/>
              <w:rPr>
                <w:rFonts w:ascii="Times New Roman"/>
                <w:sz w:val="20"/>
              </w:rPr>
            </w:pPr>
          </w:p>
        </w:tc>
        <w:tc>
          <w:tcPr>
            <w:tcW w:w="1891" w:type="dxa"/>
            <w:tcBorders>
              <w:left w:val="single" w:sz="6" w:space="0" w:color="131B5C"/>
              <w:bottom w:val="single" w:sz="6" w:space="0" w:color="131B5C"/>
              <w:right w:val="single" w:sz="6" w:space="0" w:color="131B5C"/>
            </w:tcBorders>
            <w:vAlign w:val="center"/>
          </w:tcPr>
          <w:p w14:paraId="0D8AF113" w14:textId="17492237" w:rsidR="00394982" w:rsidRDefault="00394982" w:rsidP="001D1D7C">
            <w:pPr>
              <w:pStyle w:val="TableParagraph"/>
              <w:jc w:val="center"/>
              <w:rPr>
                <w:rFonts w:ascii="Times New Roman"/>
                <w:sz w:val="20"/>
              </w:rPr>
            </w:pPr>
          </w:p>
        </w:tc>
        <w:tc>
          <w:tcPr>
            <w:tcW w:w="1531" w:type="dxa"/>
            <w:tcBorders>
              <w:left w:val="single" w:sz="6" w:space="0" w:color="131B5C"/>
              <w:bottom w:val="single" w:sz="6" w:space="0" w:color="131B5C"/>
              <w:right w:val="single" w:sz="6" w:space="0" w:color="131B5C"/>
            </w:tcBorders>
            <w:vAlign w:val="center"/>
          </w:tcPr>
          <w:p w14:paraId="0D8AF114" w14:textId="09D6FA33" w:rsidR="00394982" w:rsidRDefault="00394982" w:rsidP="001D1D7C">
            <w:pPr>
              <w:pStyle w:val="TableParagraph"/>
              <w:jc w:val="center"/>
              <w:rPr>
                <w:rFonts w:ascii="Times New Roman"/>
                <w:sz w:val="20"/>
              </w:rPr>
            </w:pPr>
          </w:p>
        </w:tc>
        <w:tc>
          <w:tcPr>
            <w:tcW w:w="1598" w:type="dxa"/>
            <w:tcBorders>
              <w:left w:val="single" w:sz="6" w:space="0" w:color="131B5C"/>
              <w:bottom w:val="single" w:sz="6" w:space="0" w:color="131B5C"/>
            </w:tcBorders>
            <w:vAlign w:val="center"/>
          </w:tcPr>
          <w:p w14:paraId="0D8AF115" w14:textId="77777777" w:rsidR="00394982" w:rsidRDefault="00394982" w:rsidP="001D1D7C">
            <w:pPr>
              <w:pStyle w:val="TableParagraph"/>
              <w:jc w:val="center"/>
              <w:rPr>
                <w:rFonts w:ascii="Times New Roman"/>
                <w:sz w:val="20"/>
              </w:rPr>
            </w:pPr>
          </w:p>
        </w:tc>
      </w:tr>
      <w:tr w:rsidR="00394982" w14:paraId="0D8AF11D" w14:textId="77777777" w:rsidTr="001D1D7C">
        <w:trPr>
          <w:trHeight w:val="705"/>
          <w:jc w:val="center"/>
        </w:trPr>
        <w:tc>
          <w:tcPr>
            <w:tcW w:w="4666" w:type="dxa"/>
            <w:tcBorders>
              <w:top w:val="single" w:sz="6" w:space="0" w:color="131B5C"/>
              <w:bottom w:val="single" w:sz="6" w:space="0" w:color="131B5C"/>
              <w:right w:val="single" w:sz="6" w:space="0" w:color="131B5C"/>
            </w:tcBorders>
            <w:vAlign w:val="center"/>
          </w:tcPr>
          <w:p w14:paraId="0D8AF117" w14:textId="5B339616" w:rsidR="00394982" w:rsidRDefault="00394982" w:rsidP="001D1D7C">
            <w:pPr>
              <w:pStyle w:val="TableParagraph"/>
              <w:jc w:val="center"/>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vAlign w:val="center"/>
          </w:tcPr>
          <w:p w14:paraId="0D8AF118" w14:textId="12838936" w:rsidR="00394982" w:rsidRDefault="00394982" w:rsidP="001D1D7C">
            <w:pPr>
              <w:pStyle w:val="TableParagraph"/>
              <w:jc w:val="center"/>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vAlign w:val="center"/>
          </w:tcPr>
          <w:p w14:paraId="0D8AF119" w14:textId="5B8EDB65" w:rsidR="00394982" w:rsidRDefault="00394982" w:rsidP="001D1D7C">
            <w:pPr>
              <w:pStyle w:val="TableParagraph"/>
              <w:jc w:val="center"/>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vAlign w:val="center"/>
          </w:tcPr>
          <w:p w14:paraId="0D8AF11A" w14:textId="16587BB7" w:rsidR="00394982" w:rsidRDefault="00394982" w:rsidP="001D1D7C">
            <w:pPr>
              <w:pStyle w:val="TableParagraph"/>
              <w:jc w:val="center"/>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vAlign w:val="center"/>
          </w:tcPr>
          <w:p w14:paraId="0D8AF11B" w14:textId="77777777" w:rsidR="00394982" w:rsidRDefault="00394982" w:rsidP="001D1D7C">
            <w:pPr>
              <w:pStyle w:val="TableParagraph"/>
              <w:jc w:val="center"/>
              <w:rPr>
                <w:rFonts w:ascii="Times New Roman"/>
                <w:sz w:val="20"/>
              </w:rPr>
            </w:pPr>
          </w:p>
        </w:tc>
        <w:tc>
          <w:tcPr>
            <w:tcW w:w="1598" w:type="dxa"/>
            <w:tcBorders>
              <w:top w:val="single" w:sz="6" w:space="0" w:color="131B5C"/>
              <w:left w:val="single" w:sz="6" w:space="0" w:color="131B5C"/>
              <w:bottom w:val="single" w:sz="6" w:space="0" w:color="131B5C"/>
            </w:tcBorders>
            <w:vAlign w:val="center"/>
          </w:tcPr>
          <w:p w14:paraId="0D8AF11C" w14:textId="77777777" w:rsidR="00394982" w:rsidRDefault="00394982" w:rsidP="001D1D7C">
            <w:pPr>
              <w:pStyle w:val="TableParagraph"/>
              <w:jc w:val="center"/>
              <w:rPr>
                <w:rFonts w:ascii="Times New Roman"/>
                <w:sz w:val="20"/>
              </w:rPr>
            </w:pPr>
          </w:p>
        </w:tc>
      </w:tr>
      <w:tr w:rsidR="00394982" w14:paraId="0D8AF124" w14:textId="77777777" w:rsidTr="001D1D7C">
        <w:trPr>
          <w:trHeight w:val="705"/>
          <w:jc w:val="center"/>
        </w:trPr>
        <w:tc>
          <w:tcPr>
            <w:tcW w:w="4666" w:type="dxa"/>
            <w:tcBorders>
              <w:top w:val="single" w:sz="6" w:space="0" w:color="131B5C"/>
              <w:bottom w:val="single" w:sz="6" w:space="0" w:color="131B5C"/>
              <w:right w:val="single" w:sz="6" w:space="0" w:color="131B5C"/>
            </w:tcBorders>
            <w:vAlign w:val="center"/>
          </w:tcPr>
          <w:p w14:paraId="0D8AF11E" w14:textId="2FE2295F" w:rsidR="00394982" w:rsidRDefault="00394982" w:rsidP="001D1D7C">
            <w:pPr>
              <w:pStyle w:val="TableParagraph"/>
              <w:jc w:val="center"/>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vAlign w:val="center"/>
          </w:tcPr>
          <w:p w14:paraId="0D8AF11F" w14:textId="392086DA" w:rsidR="00394982" w:rsidRDefault="00394982" w:rsidP="001D1D7C">
            <w:pPr>
              <w:pStyle w:val="TableParagraph"/>
              <w:jc w:val="center"/>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vAlign w:val="center"/>
          </w:tcPr>
          <w:p w14:paraId="0D8AF120" w14:textId="0E8C5834" w:rsidR="00394982" w:rsidRDefault="00394982" w:rsidP="001D1D7C">
            <w:pPr>
              <w:pStyle w:val="TableParagraph"/>
              <w:jc w:val="center"/>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vAlign w:val="center"/>
          </w:tcPr>
          <w:p w14:paraId="0D8AF121" w14:textId="2CDBFD2C" w:rsidR="00394982" w:rsidRDefault="00394982" w:rsidP="001D1D7C">
            <w:pPr>
              <w:pStyle w:val="TableParagraph"/>
              <w:jc w:val="center"/>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vAlign w:val="center"/>
          </w:tcPr>
          <w:p w14:paraId="0D8AF122" w14:textId="77777777" w:rsidR="00394982" w:rsidRDefault="00394982" w:rsidP="001D1D7C">
            <w:pPr>
              <w:pStyle w:val="TableParagraph"/>
              <w:jc w:val="center"/>
              <w:rPr>
                <w:rFonts w:ascii="Times New Roman"/>
                <w:sz w:val="20"/>
              </w:rPr>
            </w:pPr>
          </w:p>
        </w:tc>
        <w:tc>
          <w:tcPr>
            <w:tcW w:w="1598" w:type="dxa"/>
            <w:tcBorders>
              <w:top w:val="single" w:sz="6" w:space="0" w:color="131B5C"/>
              <w:left w:val="single" w:sz="6" w:space="0" w:color="131B5C"/>
              <w:bottom w:val="single" w:sz="6" w:space="0" w:color="131B5C"/>
            </w:tcBorders>
            <w:vAlign w:val="center"/>
          </w:tcPr>
          <w:p w14:paraId="0D8AF123" w14:textId="77777777" w:rsidR="00394982" w:rsidRDefault="00394982" w:rsidP="001D1D7C">
            <w:pPr>
              <w:pStyle w:val="TableParagraph"/>
              <w:jc w:val="center"/>
              <w:rPr>
                <w:rFonts w:ascii="Times New Roman"/>
                <w:sz w:val="20"/>
              </w:rPr>
            </w:pPr>
          </w:p>
        </w:tc>
      </w:tr>
      <w:tr w:rsidR="00394982" w14:paraId="0D8AF12B" w14:textId="77777777" w:rsidTr="001D1D7C">
        <w:trPr>
          <w:trHeight w:val="705"/>
          <w:jc w:val="center"/>
        </w:trPr>
        <w:tc>
          <w:tcPr>
            <w:tcW w:w="4666" w:type="dxa"/>
            <w:tcBorders>
              <w:top w:val="single" w:sz="6" w:space="0" w:color="131B5C"/>
              <w:bottom w:val="single" w:sz="6" w:space="0" w:color="131B5C"/>
              <w:right w:val="single" w:sz="6" w:space="0" w:color="131B5C"/>
            </w:tcBorders>
            <w:vAlign w:val="center"/>
          </w:tcPr>
          <w:p w14:paraId="0D8AF125" w14:textId="51A5A13E" w:rsidR="00394982" w:rsidRDefault="00394982" w:rsidP="001D1D7C">
            <w:pPr>
              <w:pStyle w:val="TableParagraph"/>
              <w:jc w:val="center"/>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vAlign w:val="center"/>
          </w:tcPr>
          <w:p w14:paraId="0D8AF126" w14:textId="67FC35B7" w:rsidR="00394982" w:rsidRDefault="00394982" w:rsidP="001D1D7C">
            <w:pPr>
              <w:pStyle w:val="TableParagraph"/>
              <w:jc w:val="center"/>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vAlign w:val="center"/>
          </w:tcPr>
          <w:p w14:paraId="0D8AF127" w14:textId="7FA4952F" w:rsidR="00394982" w:rsidRDefault="00394982" w:rsidP="001D1D7C">
            <w:pPr>
              <w:pStyle w:val="TableParagraph"/>
              <w:jc w:val="center"/>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vAlign w:val="center"/>
          </w:tcPr>
          <w:p w14:paraId="0D8AF128" w14:textId="0DAB4C8E" w:rsidR="00394982" w:rsidRDefault="00394982" w:rsidP="001D1D7C">
            <w:pPr>
              <w:pStyle w:val="TableParagraph"/>
              <w:jc w:val="center"/>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vAlign w:val="center"/>
          </w:tcPr>
          <w:p w14:paraId="0D8AF129" w14:textId="77777777" w:rsidR="00394982" w:rsidRDefault="00394982" w:rsidP="001D1D7C">
            <w:pPr>
              <w:pStyle w:val="TableParagraph"/>
              <w:jc w:val="center"/>
              <w:rPr>
                <w:rFonts w:ascii="Times New Roman"/>
                <w:sz w:val="20"/>
              </w:rPr>
            </w:pPr>
          </w:p>
        </w:tc>
        <w:tc>
          <w:tcPr>
            <w:tcW w:w="1598" w:type="dxa"/>
            <w:tcBorders>
              <w:top w:val="single" w:sz="6" w:space="0" w:color="131B5C"/>
              <w:left w:val="single" w:sz="6" w:space="0" w:color="131B5C"/>
              <w:bottom w:val="single" w:sz="6" w:space="0" w:color="131B5C"/>
            </w:tcBorders>
            <w:vAlign w:val="center"/>
          </w:tcPr>
          <w:p w14:paraId="0D8AF12A" w14:textId="77777777" w:rsidR="00394982" w:rsidRDefault="00394982" w:rsidP="001D1D7C">
            <w:pPr>
              <w:pStyle w:val="TableParagraph"/>
              <w:jc w:val="center"/>
              <w:rPr>
                <w:rFonts w:ascii="Times New Roman"/>
                <w:sz w:val="20"/>
              </w:rPr>
            </w:pPr>
          </w:p>
        </w:tc>
      </w:tr>
      <w:tr w:rsidR="00394982" w14:paraId="0D8AF132" w14:textId="77777777" w:rsidTr="001D1D7C">
        <w:trPr>
          <w:trHeight w:val="705"/>
          <w:jc w:val="center"/>
        </w:trPr>
        <w:tc>
          <w:tcPr>
            <w:tcW w:w="4666" w:type="dxa"/>
            <w:tcBorders>
              <w:top w:val="single" w:sz="6" w:space="0" w:color="131B5C"/>
              <w:bottom w:val="single" w:sz="6" w:space="0" w:color="131B5C"/>
              <w:right w:val="single" w:sz="6" w:space="0" w:color="131B5C"/>
            </w:tcBorders>
            <w:vAlign w:val="center"/>
          </w:tcPr>
          <w:p w14:paraId="0D8AF12C" w14:textId="73AF35B9" w:rsidR="00394982" w:rsidRDefault="00394982" w:rsidP="001D1D7C">
            <w:pPr>
              <w:pStyle w:val="TableParagraph"/>
              <w:jc w:val="center"/>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vAlign w:val="center"/>
          </w:tcPr>
          <w:p w14:paraId="0D8AF12D" w14:textId="29D88D3D" w:rsidR="00394982" w:rsidRDefault="00394982" w:rsidP="001D1D7C">
            <w:pPr>
              <w:pStyle w:val="TableParagraph"/>
              <w:jc w:val="center"/>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vAlign w:val="center"/>
          </w:tcPr>
          <w:p w14:paraId="0D8AF12E" w14:textId="648A5480" w:rsidR="00394982" w:rsidRDefault="00394982" w:rsidP="001D1D7C">
            <w:pPr>
              <w:pStyle w:val="TableParagraph"/>
              <w:jc w:val="center"/>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vAlign w:val="center"/>
          </w:tcPr>
          <w:p w14:paraId="0D8AF12F" w14:textId="605629B1" w:rsidR="00394982" w:rsidRDefault="00394982" w:rsidP="001D1D7C">
            <w:pPr>
              <w:pStyle w:val="TableParagraph"/>
              <w:jc w:val="center"/>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vAlign w:val="center"/>
          </w:tcPr>
          <w:p w14:paraId="0D8AF130" w14:textId="77777777" w:rsidR="00394982" w:rsidRDefault="00394982" w:rsidP="001D1D7C">
            <w:pPr>
              <w:pStyle w:val="TableParagraph"/>
              <w:jc w:val="center"/>
              <w:rPr>
                <w:rFonts w:ascii="Times New Roman"/>
                <w:sz w:val="20"/>
              </w:rPr>
            </w:pPr>
          </w:p>
        </w:tc>
        <w:tc>
          <w:tcPr>
            <w:tcW w:w="1598" w:type="dxa"/>
            <w:tcBorders>
              <w:top w:val="single" w:sz="6" w:space="0" w:color="131B5C"/>
              <w:left w:val="single" w:sz="6" w:space="0" w:color="131B5C"/>
              <w:bottom w:val="single" w:sz="6" w:space="0" w:color="131B5C"/>
            </w:tcBorders>
            <w:vAlign w:val="center"/>
          </w:tcPr>
          <w:p w14:paraId="0D8AF131" w14:textId="77777777" w:rsidR="00394982" w:rsidRDefault="00394982" w:rsidP="001D1D7C">
            <w:pPr>
              <w:pStyle w:val="TableParagraph"/>
              <w:jc w:val="center"/>
              <w:rPr>
                <w:rFonts w:ascii="Times New Roman"/>
                <w:sz w:val="20"/>
              </w:rPr>
            </w:pPr>
          </w:p>
        </w:tc>
      </w:tr>
      <w:tr w:rsidR="00394982" w14:paraId="0D8AF139" w14:textId="77777777" w:rsidTr="001D1D7C">
        <w:trPr>
          <w:trHeight w:val="705"/>
          <w:jc w:val="center"/>
        </w:trPr>
        <w:tc>
          <w:tcPr>
            <w:tcW w:w="4666" w:type="dxa"/>
            <w:tcBorders>
              <w:top w:val="single" w:sz="6" w:space="0" w:color="131B5C"/>
              <w:bottom w:val="single" w:sz="6" w:space="0" w:color="131B5C"/>
              <w:right w:val="single" w:sz="6" w:space="0" w:color="131B5C"/>
            </w:tcBorders>
            <w:vAlign w:val="center"/>
          </w:tcPr>
          <w:p w14:paraId="0D8AF133" w14:textId="0C4D72F5" w:rsidR="00394982" w:rsidRDefault="00394982" w:rsidP="001D1D7C">
            <w:pPr>
              <w:pStyle w:val="TableParagraph"/>
              <w:jc w:val="center"/>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vAlign w:val="center"/>
          </w:tcPr>
          <w:p w14:paraId="0D8AF134" w14:textId="4EC590B6" w:rsidR="00394982" w:rsidRDefault="00394982" w:rsidP="001D1D7C">
            <w:pPr>
              <w:pStyle w:val="TableParagraph"/>
              <w:jc w:val="center"/>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vAlign w:val="center"/>
          </w:tcPr>
          <w:p w14:paraId="0D8AF135" w14:textId="740DC182" w:rsidR="00394982" w:rsidRDefault="00394982" w:rsidP="001D1D7C">
            <w:pPr>
              <w:pStyle w:val="TableParagraph"/>
              <w:jc w:val="center"/>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vAlign w:val="center"/>
          </w:tcPr>
          <w:p w14:paraId="0D8AF136" w14:textId="2B04D936" w:rsidR="00394982" w:rsidRDefault="00394982" w:rsidP="001D1D7C">
            <w:pPr>
              <w:pStyle w:val="TableParagraph"/>
              <w:jc w:val="center"/>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vAlign w:val="center"/>
          </w:tcPr>
          <w:p w14:paraId="0D8AF137" w14:textId="77777777" w:rsidR="00394982" w:rsidRDefault="00394982" w:rsidP="001D1D7C">
            <w:pPr>
              <w:pStyle w:val="TableParagraph"/>
              <w:jc w:val="center"/>
              <w:rPr>
                <w:rFonts w:ascii="Times New Roman"/>
                <w:sz w:val="20"/>
              </w:rPr>
            </w:pPr>
          </w:p>
        </w:tc>
        <w:tc>
          <w:tcPr>
            <w:tcW w:w="1598" w:type="dxa"/>
            <w:tcBorders>
              <w:top w:val="single" w:sz="6" w:space="0" w:color="131B5C"/>
              <w:left w:val="single" w:sz="6" w:space="0" w:color="131B5C"/>
              <w:bottom w:val="single" w:sz="6" w:space="0" w:color="131B5C"/>
            </w:tcBorders>
            <w:vAlign w:val="center"/>
          </w:tcPr>
          <w:p w14:paraId="0D8AF138" w14:textId="77777777" w:rsidR="00394982" w:rsidRDefault="00394982" w:rsidP="001D1D7C">
            <w:pPr>
              <w:pStyle w:val="TableParagraph"/>
              <w:jc w:val="center"/>
              <w:rPr>
                <w:rFonts w:ascii="Times New Roman"/>
                <w:sz w:val="20"/>
              </w:rPr>
            </w:pPr>
          </w:p>
        </w:tc>
      </w:tr>
      <w:tr w:rsidR="00394982" w14:paraId="0D8AF140" w14:textId="77777777" w:rsidTr="001D1D7C">
        <w:trPr>
          <w:trHeight w:val="704"/>
          <w:jc w:val="center"/>
        </w:trPr>
        <w:tc>
          <w:tcPr>
            <w:tcW w:w="4666" w:type="dxa"/>
            <w:tcBorders>
              <w:top w:val="single" w:sz="6" w:space="0" w:color="131B5C"/>
              <w:right w:val="single" w:sz="6" w:space="0" w:color="131B5C"/>
            </w:tcBorders>
            <w:vAlign w:val="center"/>
          </w:tcPr>
          <w:p w14:paraId="0D8AF13A" w14:textId="5A402C18" w:rsidR="00394982" w:rsidRDefault="00394982" w:rsidP="001D1D7C">
            <w:pPr>
              <w:pStyle w:val="TableParagraph"/>
              <w:jc w:val="center"/>
              <w:rPr>
                <w:rFonts w:ascii="Times New Roman"/>
                <w:sz w:val="20"/>
              </w:rPr>
            </w:pPr>
          </w:p>
        </w:tc>
        <w:tc>
          <w:tcPr>
            <w:tcW w:w="1800" w:type="dxa"/>
            <w:tcBorders>
              <w:top w:val="single" w:sz="6" w:space="0" w:color="131B5C"/>
              <w:left w:val="single" w:sz="6" w:space="0" w:color="131B5C"/>
              <w:right w:val="single" w:sz="6" w:space="0" w:color="131B5C"/>
            </w:tcBorders>
            <w:vAlign w:val="center"/>
          </w:tcPr>
          <w:p w14:paraId="0D8AF13B" w14:textId="2BF467D5" w:rsidR="00394982" w:rsidRDefault="00394982" w:rsidP="001D1D7C">
            <w:pPr>
              <w:pStyle w:val="TableParagraph"/>
              <w:jc w:val="center"/>
              <w:rPr>
                <w:rFonts w:ascii="Times New Roman"/>
                <w:sz w:val="20"/>
              </w:rPr>
            </w:pPr>
          </w:p>
        </w:tc>
        <w:tc>
          <w:tcPr>
            <w:tcW w:w="2429" w:type="dxa"/>
            <w:tcBorders>
              <w:top w:val="single" w:sz="6" w:space="0" w:color="131B5C"/>
              <w:left w:val="single" w:sz="6" w:space="0" w:color="131B5C"/>
              <w:right w:val="single" w:sz="6" w:space="0" w:color="131B5C"/>
            </w:tcBorders>
            <w:vAlign w:val="center"/>
          </w:tcPr>
          <w:p w14:paraId="0D8AF13C" w14:textId="2445FC7F" w:rsidR="00394982" w:rsidRDefault="00394982" w:rsidP="001D1D7C">
            <w:pPr>
              <w:pStyle w:val="TableParagraph"/>
              <w:jc w:val="center"/>
              <w:rPr>
                <w:rFonts w:ascii="Times New Roman"/>
                <w:sz w:val="20"/>
              </w:rPr>
            </w:pPr>
          </w:p>
        </w:tc>
        <w:tc>
          <w:tcPr>
            <w:tcW w:w="1891" w:type="dxa"/>
            <w:tcBorders>
              <w:top w:val="single" w:sz="6" w:space="0" w:color="131B5C"/>
              <w:left w:val="single" w:sz="6" w:space="0" w:color="131B5C"/>
              <w:right w:val="single" w:sz="6" w:space="0" w:color="131B5C"/>
            </w:tcBorders>
            <w:vAlign w:val="center"/>
          </w:tcPr>
          <w:p w14:paraId="0D8AF13D" w14:textId="49AD9BFC" w:rsidR="00394982" w:rsidRDefault="00394982" w:rsidP="001D1D7C">
            <w:pPr>
              <w:pStyle w:val="TableParagraph"/>
              <w:jc w:val="center"/>
              <w:rPr>
                <w:rFonts w:ascii="Times New Roman"/>
                <w:sz w:val="20"/>
              </w:rPr>
            </w:pPr>
          </w:p>
        </w:tc>
        <w:tc>
          <w:tcPr>
            <w:tcW w:w="1531" w:type="dxa"/>
            <w:tcBorders>
              <w:top w:val="single" w:sz="6" w:space="0" w:color="131B5C"/>
              <w:left w:val="single" w:sz="6" w:space="0" w:color="131B5C"/>
              <w:right w:val="single" w:sz="6" w:space="0" w:color="131B5C"/>
            </w:tcBorders>
            <w:vAlign w:val="center"/>
          </w:tcPr>
          <w:p w14:paraId="0D8AF13E" w14:textId="77777777" w:rsidR="00394982" w:rsidRDefault="00394982" w:rsidP="001D1D7C">
            <w:pPr>
              <w:pStyle w:val="TableParagraph"/>
              <w:jc w:val="center"/>
              <w:rPr>
                <w:rFonts w:ascii="Times New Roman"/>
                <w:sz w:val="20"/>
              </w:rPr>
            </w:pPr>
          </w:p>
        </w:tc>
        <w:tc>
          <w:tcPr>
            <w:tcW w:w="1598" w:type="dxa"/>
            <w:tcBorders>
              <w:top w:val="single" w:sz="6" w:space="0" w:color="131B5C"/>
              <w:left w:val="single" w:sz="6" w:space="0" w:color="131B5C"/>
            </w:tcBorders>
            <w:vAlign w:val="center"/>
          </w:tcPr>
          <w:p w14:paraId="0D8AF13F" w14:textId="77777777" w:rsidR="00394982" w:rsidRDefault="00394982" w:rsidP="001D1D7C">
            <w:pPr>
              <w:pStyle w:val="TableParagraph"/>
              <w:jc w:val="center"/>
              <w:rPr>
                <w:rFonts w:ascii="Times New Roman"/>
                <w:sz w:val="20"/>
              </w:rPr>
            </w:pPr>
          </w:p>
        </w:tc>
      </w:tr>
      <w:tr w:rsidR="00394982" w14:paraId="0D8AF146" w14:textId="77777777" w:rsidTr="00014267">
        <w:trPr>
          <w:trHeight w:val="589"/>
          <w:jc w:val="center"/>
        </w:trPr>
        <w:tc>
          <w:tcPr>
            <w:tcW w:w="8895" w:type="dxa"/>
            <w:gridSpan w:val="3"/>
            <w:tcBorders>
              <w:bottom w:val="single" w:sz="6" w:space="0" w:color="131B5C"/>
              <w:right w:val="single" w:sz="6" w:space="0" w:color="131B5C"/>
            </w:tcBorders>
          </w:tcPr>
          <w:p w14:paraId="0D8AF141" w14:textId="77777777" w:rsidR="00394982" w:rsidRDefault="00B03C54">
            <w:pPr>
              <w:pStyle w:val="TableParagraph"/>
              <w:spacing w:before="76"/>
              <w:ind w:right="75"/>
              <w:jc w:val="right"/>
              <w:rPr>
                <w:b/>
                <w:sz w:val="20"/>
              </w:rPr>
            </w:pPr>
            <w:r>
              <w:rPr>
                <w:b/>
                <w:sz w:val="20"/>
              </w:rPr>
              <w:t>TOTAL</w:t>
            </w:r>
            <w:r>
              <w:rPr>
                <w:b/>
                <w:spacing w:val="-1"/>
                <w:sz w:val="20"/>
              </w:rPr>
              <w:t xml:space="preserve"> </w:t>
            </w:r>
            <w:r>
              <w:rPr>
                <w:b/>
                <w:sz w:val="20"/>
              </w:rPr>
              <w:t>HOURS</w:t>
            </w:r>
          </w:p>
          <w:p w14:paraId="0D8AF142" w14:textId="77777777" w:rsidR="00394982" w:rsidRDefault="00B03C54">
            <w:pPr>
              <w:pStyle w:val="TableParagraph"/>
              <w:spacing w:before="1"/>
              <w:ind w:right="71"/>
              <w:jc w:val="right"/>
              <w:rPr>
                <w:sz w:val="20"/>
              </w:rPr>
            </w:pPr>
            <w:r>
              <w:rPr>
                <w:sz w:val="20"/>
              </w:rPr>
              <w:t>(this</w:t>
            </w:r>
            <w:r>
              <w:rPr>
                <w:spacing w:val="-1"/>
                <w:sz w:val="20"/>
              </w:rPr>
              <w:t xml:space="preserve"> </w:t>
            </w:r>
            <w:r>
              <w:rPr>
                <w:sz w:val="20"/>
              </w:rPr>
              <w:t>page)</w:t>
            </w:r>
          </w:p>
        </w:tc>
        <w:tc>
          <w:tcPr>
            <w:tcW w:w="1891" w:type="dxa"/>
            <w:tcBorders>
              <w:left w:val="single" w:sz="6" w:space="0" w:color="131B5C"/>
              <w:bottom w:val="single" w:sz="6" w:space="0" w:color="131B5C"/>
              <w:right w:val="single" w:sz="6" w:space="0" w:color="131B5C"/>
            </w:tcBorders>
          </w:tcPr>
          <w:p w14:paraId="0D8AF143" w14:textId="77777777" w:rsidR="00394982" w:rsidRDefault="00394982">
            <w:pPr>
              <w:pStyle w:val="TableParagraph"/>
              <w:rPr>
                <w:rFonts w:ascii="Times New Roman"/>
                <w:sz w:val="20"/>
              </w:rPr>
            </w:pPr>
          </w:p>
        </w:tc>
        <w:tc>
          <w:tcPr>
            <w:tcW w:w="1531" w:type="dxa"/>
            <w:tcBorders>
              <w:left w:val="single" w:sz="6" w:space="0" w:color="131B5C"/>
              <w:bottom w:val="single" w:sz="6" w:space="0" w:color="131B5C"/>
              <w:right w:val="single" w:sz="6" w:space="0" w:color="131B5C"/>
            </w:tcBorders>
          </w:tcPr>
          <w:p w14:paraId="0D8AF144" w14:textId="77777777" w:rsidR="00394982" w:rsidRDefault="00394982">
            <w:pPr>
              <w:pStyle w:val="TableParagraph"/>
              <w:rPr>
                <w:rFonts w:ascii="Times New Roman"/>
                <w:sz w:val="20"/>
              </w:rPr>
            </w:pPr>
          </w:p>
        </w:tc>
        <w:tc>
          <w:tcPr>
            <w:tcW w:w="1598" w:type="dxa"/>
            <w:tcBorders>
              <w:left w:val="single" w:sz="6" w:space="0" w:color="131B5C"/>
              <w:bottom w:val="single" w:sz="6" w:space="0" w:color="131B5C"/>
            </w:tcBorders>
          </w:tcPr>
          <w:p w14:paraId="0D8AF145" w14:textId="77777777" w:rsidR="00394982" w:rsidRDefault="00394982">
            <w:pPr>
              <w:pStyle w:val="TableParagraph"/>
              <w:rPr>
                <w:rFonts w:ascii="Times New Roman"/>
                <w:sz w:val="20"/>
              </w:rPr>
            </w:pPr>
          </w:p>
        </w:tc>
      </w:tr>
      <w:tr w:rsidR="00394982" w14:paraId="0D8AF14C" w14:textId="77777777" w:rsidTr="00014267">
        <w:trPr>
          <w:trHeight w:val="589"/>
          <w:jc w:val="center"/>
        </w:trPr>
        <w:tc>
          <w:tcPr>
            <w:tcW w:w="8895" w:type="dxa"/>
            <w:gridSpan w:val="3"/>
            <w:tcBorders>
              <w:top w:val="single" w:sz="6" w:space="0" w:color="131B5C"/>
              <w:right w:val="single" w:sz="6" w:space="0" w:color="131B5C"/>
            </w:tcBorders>
          </w:tcPr>
          <w:p w14:paraId="0D8AF147" w14:textId="77777777" w:rsidR="00394982" w:rsidRDefault="00B03C54">
            <w:pPr>
              <w:pStyle w:val="TableParagraph"/>
              <w:spacing w:before="64"/>
              <w:ind w:right="72"/>
              <w:jc w:val="right"/>
              <w:rPr>
                <w:b/>
              </w:rPr>
            </w:pPr>
            <w:r>
              <w:rPr>
                <w:b/>
              </w:rPr>
              <w:t>GRAND</w:t>
            </w:r>
            <w:r>
              <w:rPr>
                <w:b/>
                <w:spacing w:val="1"/>
              </w:rPr>
              <w:t xml:space="preserve"> </w:t>
            </w:r>
            <w:r>
              <w:rPr>
                <w:b/>
              </w:rPr>
              <w:t>TOTAL</w:t>
            </w:r>
          </w:p>
          <w:p w14:paraId="0D8AF148" w14:textId="77777777" w:rsidR="00394982" w:rsidRDefault="00B03C54">
            <w:pPr>
              <w:pStyle w:val="TableParagraph"/>
              <w:ind w:right="71"/>
              <w:jc w:val="right"/>
              <w:rPr>
                <w:sz w:val="20"/>
              </w:rPr>
            </w:pPr>
            <w:r>
              <w:rPr>
                <w:sz w:val="20"/>
              </w:rPr>
              <w:t>(if last</w:t>
            </w:r>
            <w:r>
              <w:rPr>
                <w:spacing w:val="-2"/>
                <w:sz w:val="20"/>
              </w:rPr>
              <w:t xml:space="preserve"> </w:t>
            </w:r>
            <w:r>
              <w:rPr>
                <w:sz w:val="20"/>
              </w:rPr>
              <w:t>page)</w:t>
            </w:r>
          </w:p>
        </w:tc>
        <w:tc>
          <w:tcPr>
            <w:tcW w:w="1891" w:type="dxa"/>
            <w:tcBorders>
              <w:top w:val="single" w:sz="6" w:space="0" w:color="131B5C"/>
              <w:left w:val="single" w:sz="6" w:space="0" w:color="131B5C"/>
              <w:right w:val="single" w:sz="6" w:space="0" w:color="131B5C"/>
            </w:tcBorders>
          </w:tcPr>
          <w:p w14:paraId="0D8AF149" w14:textId="77777777" w:rsidR="00394982" w:rsidRDefault="00394982">
            <w:pPr>
              <w:pStyle w:val="TableParagraph"/>
              <w:rPr>
                <w:rFonts w:ascii="Times New Roman"/>
                <w:sz w:val="20"/>
              </w:rPr>
            </w:pPr>
          </w:p>
        </w:tc>
        <w:tc>
          <w:tcPr>
            <w:tcW w:w="1531" w:type="dxa"/>
            <w:tcBorders>
              <w:top w:val="single" w:sz="6" w:space="0" w:color="131B5C"/>
              <w:left w:val="single" w:sz="6" w:space="0" w:color="131B5C"/>
              <w:right w:val="single" w:sz="6" w:space="0" w:color="131B5C"/>
            </w:tcBorders>
          </w:tcPr>
          <w:p w14:paraId="0D8AF14A" w14:textId="77777777" w:rsidR="00394982" w:rsidRDefault="00394982">
            <w:pPr>
              <w:pStyle w:val="TableParagraph"/>
              <w:rPr>
                <w:rFonts w:ascii="Times New Roman"/>
                <w:sz w:val="20"/>
              </w:rPr>
            </w:pPr>
          </w:p>
        </w:tc>
        <w:tc>
          <w:tcPr>
            <w:tcW w:w="1598" w:type="dxa"/>
            <w:tcBorders>
              <w:top w:val="single" w:sz="6" w:space="0" w:color="131B5C"/>
              <w:left w:val="single" w:sz="6" w:space="0" w:color="131B5C"/>
            </w:tcBorders>
          </w:tcPr>
          <w:p w14:paraId="0D8AF14B" w14:textId="77777777" w:rsidR="00394982" w:rsidRDefault="00394982">
            <w:pPr>
              <w:pStyle w:val="TableParagraph"/>
              <w:rPr>
                <w:rFonts w:ascii="Times New Roman"/>
                <w:sz w:val="20"/>
              </w:rPr>
            </w:pPr>
          </w:p>
        </w:tc>
      </w:tr>
    </w:tbl>
    <w:p w14:paraId="0D8AF14D" w14:textId="77777777" w:rsidR="00394982" w:rsidRDefault="00394982">
      <w:pPr>
        <w:rPr>
          <w:rFonts w:ascii="Times New Roman"/>
          <w:sz w:val="20"/>
        </w:rPr>
        <w:sectPr w:rsidR="00394982" w:rsidSect="003D2DC7">
          <w:footerReference w:type="default" r:id="rId27"/>
          <w:pgSz w:w="15840" w:h="12240" w:orient="landscape"/>
          <w:pgMar w:top="1140" w:right="820" w:bottom="2120" w:left="720" w:header="0" w:footer="1152" w:gutter="0"/>
          <w:pgNumType w:start="6"/>
          <w:cols w:space="720"/>
          <w:docGrid w:linePitch="299"/>
        </w:sectPr>
      </w:pPr>
    </w:p>
    <w:tbl>
      <w:tblPr>
        <w:tblpPr w:leftFromText="180" w:rightFromText="180" w:vertAnchor="text" w:horzAnchor="margin" w:tblpXSpec="center" w:tblpY="-306"/>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670"/>
        <w:gridCol w:w="1800"/>
        <w:gridCol w:w="2429"/>
        <w:gridCol w:w="1891"/>
        <w:gridCol w:w="1531"/>
        <w:gridCol w:w="1598"/>
      </w:tblGrid>
      <w:tr w:rsidR="00014267" w14:paraId="0F61145D" w14:textId="77777777" w:rsidTr="00014267">
        <w:trPr>
          <w:trHeight w:val="1390"/>
          <w:jc w:val="center"/>
        </w:trPr>
        <w:tc>
          <w:tcPr>
            <w:tcW w:w="4670" w:type="dxa"/>
            <w:tcBorders>
              <w:right w:val="single" w:sz="6" w:space="0" w:color="131B5C"/>
            </w:tcBorders>
          </w:tcPr>
          <w:p w14:paraId="417B1A24" w14:textId="77777777" w:rsidR="00014267" w:rsidRDefault="00014267" w:rsidP="00014267">
            <w:pPr>
              <w:pStyle w:val="TableParagraph"/>
              <w:rPr>
                <w:i/>
                <w:sz w:val="26"/>
              </w:rPr>
            </w:pPr>
          </w:p>
          <w:p w14:paraId="2AA6B3D7" w14:textId="77777777" w:rsidR="00014267" w:rsidRDefault="00014267" w:rsidP="00014267">
            <w:pPr>
              <w:pStyle w:val="TableParagraph"/>
              <w:spacing w:before="2"/>
              <w:rPr>
                <w:i/>
                <w:sz w:val="24"/>
              </w:rPr>
            </w:pPr>
          </w:p>
          <w:p w14:paraId="584E1400" w14:textId="77777777" w:rsidR="00014267" w:rsidRDefault="00014267" w:rsidP="00014267">
            <w:pPr>
              <w:pStyle w:val="TableParagraph"/>
              <w:ind w:left="1938" w:right="1913"/>
              <w:jc w:val="center"/>
              <w:rPr>
                <w:b/>
                <w:sz w:val="24"/>
              </w:rPr>
            </w:pPr>
            <w:r>
              <w:rPr>
                <w:b/>
                <w:sz w:val="24"/>
              </w:rPr>
              <w:t>TITLE</w:t>
            </w:r>
          </w:p>
        </w:tc>
        <w:tc>
          <w:tcPr>
            <w:tcW w:w="1800" w:type="dxa"/>
            <w:tcBorders>
              <w:left w:val="single" w:sz="6" w:space="0" w:color="131B5C"/>
              <w:right w:val="single" w:sz="6" w:space="0" w:color="131B5C"/>
            </w:tcBorders>
          </w:tcPr>
          <w:p w14:paraId="4662161F" w14:textId="77777777" w:rsidR="00014267" w:rsidRDefault="00014267" w:rsidP="00014267">
            <w:pPr>
              <w:pStyle w:val="TableParagraph"/>
              <w:rPr>
                <w:i/>
                <w:sz w:val="26"/>
              </w:rPr>
            </w:pPr>
          </w:p>
          <w:p w14:paraId="3BF78019" w14:textId="77777777" w:rsidR="00014267" w:rsidRDefault="00014267" w:rsidP="00014267">
            <w:pPr>
              <w:pStyle w:val="TableParagraph"/>
              <w:spacing w:before="2"/>
              <w:rPr>
                <w:i/>
                <w:sz w:val="24"/>
              </w:rPr>
            </w:pPr>
          </w:p>
          <w:p w14:paraId="20FA1AF2" w14:textId="77777777" w:rsidR="00014267" w:rsidRDefault="00014267" w:rsidP="00014267">
            <w:pPr>
              <w:pStyle w:val="TableParagraph"/>
              <w:ind w:left="429"/>
              <w:rPr>
                <w:b/>
                <w:sz w:val="24"/>
              </w:rPr>
            </w:pPr>
            <w:r>
              <w:rPr>
                <w:b/>
                <w:sz w:val="24"/>
              </w:rPr>
              <w:t>DATE(S)</w:t>
            </w:r>
          </w:p>
        </w:tc>
        <w:tc>
          <w:tcPr>
            <w:tcW w:w="2429" w:type="dxa"/>
            <w:tcBorders>
              <w:left w:val="single" w:sz="6" w:space="0" w:color="131B5C"/>
              <w:right w:val="single" w:sz="6" w:space="0" w:color="131B5C"/>
            </w:tcBorders>
          </w:tcPr>
          <w:p w14:paraId="35E883EA" w14:textId="77777777" w:rsidR="00014267" w:rsidRDefault="00014267" w:rsidP="00014267">
            <w:pPr>
              <w:pStyle w:val="TableParagraph"/>
              <w:rPr>
                <w:i/>
                <w:sz w:val="26"/>
              </w:rPr>
            </w:pPr>
          </w:p>
          <w:p w14:paraId="34198538" w14:textId="77777777" w:rsidR="00014267" w:rsidRDefault="00014267" w:rsidP="00014267">
            <w:pPr>
              <w:pStyle w:val="TableParagraph"/>
              <w:spacing w:before="2"/>
              <w:rPr>
                <w:i/>
                <w:sz w:val="24"/>
              </w:rPr>
            </w:pPr>
          </w:p>
          <w:p w14:paraId="52188DAF" w14:textId="77777777" w:rsidR="00014267" w:rsidRDefault="00014267" w:rsidP="00014267">
            <w:pPr>
              <w:pStyle w:val="TableParagraph"/>
              <w:ind w:left="573"/>
              <w:rPr>
                <w:b/>
                <w:sz w:val="24"/>
              </w:rPr>
            </w:pPr>
            <w:r>
              <w:rPr>
                <w:b/>
                <w:sz w:val="24"/>
              </w:rPr>
              <w:t>LOCATION</w:t>
            </w:r>
          </w:p>
        </w:tc>
        <w:tc>
          <w:tcPr>
            <w:tcW w:w="1891" w:type="dxa"/>
            <w:tcBorders>
              <w:left w:val="single" w:sz="6" w:space="0" w:color="131B5C"/>
              <w:right w:val="single" w:sz="6" w:space="0" w:color="131B5C"/>
            </w:tcBorders>
          </w:tcPr>
          <w:p w14:paraId="13005256" w14:textId="77777777" w:rsidR="00014267" w:rsidRDefault="00014267" w:rsidP="00014267">
            <w:pPr>
              <w:pStyle w:val="TableParagraph"/>
              <w:spacing w:before="81"/>
              <w:ind w:left="203" w:right="147"/>
              <w:jc w:val="center"/>
              <w:rPr>
                <w:b/>
                <w:sz w:val="20"/>
              </w:rPr>
            </w:pPr>
            <w:r>
              <w:rPr>
                <w:b/>
                <w:sz w:val="20"/>
              </w:rPr>
              <w:t>ATOD Education and/or</w:t>
            </w:r>
          </w:p>
          <w:p w14:paraId="0E6365F7" w14:textId="77777777" w:rsidR="00014267" w:rsidRDefault="00014267" w:rsidP="00014267">
            <w:pPr>
              <w:pStyle w:val="TableParagraph"/>
              <w:spacing w:before="1"/>
              <w:ind w:left="160" w:right="104" w:hanging="10"/>
              <w:jc w:val="center"/>
              <w:rPr>
                <w:b/>
                <w:sz w:val="20"/>
              </w:rPr>
            </w:pPr>
            <w:r>
              <w:rPr>
                <w:b/>
                <w:sz w:val="20"/>
              </w:rPr>
              <w:t>ATOD Prevention Specific Education</w:t>
            </w:r>
          </w:p>
          <w:p w14:paraId="164B7B77" w14:textId="77777777" w:rsidR="00014267" w:rsidRDefault="00014267" w:rsidP="00014267">
            <w:pPr>
              <w:pStyle w:val="TableParagraph"/>
              <w:spacing w:before="112"/>
              <w:ind w:left="201" w:right="147"/>
              <w:jc w:val="center"/>
              <w:rPr>
                <w:sz w:val="20"/>
              </w:rPr>
            </w:pPr>
            <w:r>
              <w:rPr>
                <w:sz w:val="20"/>
              </w:rPr>
              <w:t>(35 hours min.)</w:t>
            </w:r>
          </w:p>
        </w:tc>
        <w:tc>
          <w:tcPr>
            <w:tcW w:w="1531" w:type="dxa"/>
            <w:tcBorders>
              <w:left w:val="single" w:sz="6" w:space="0" w:color="131B5C"/>
              <w:right w:val="single" w:sz="6" w:space="0" w:color="131B5C"/>
            </w:tcBorders>
          </w:tcPr>
          <w:p w14:paraId="68CC49B0" w14:textId="77777777" w:rsidR="00014267" w:rsidRDefault="00014267" w:rsidP="00014267">
            <w:pPr>
              <w:pStyle w:val="TableParagraph"/>
              <w:spacing w:before="164"/>
              <w:ind w:left="276" w:right="228" w:hanging="3"/>
              <w:jc w:val="center"/>
              <w:rPr>
                <w:b/>
              </w:rPr>
            </w:pPr>
            <w:r>
              <w:rPr>
                <w:b/>
              </w:rPr>
              <w:t>General Prevention Education</w:t>
            </w:r>
          </w:p>
          <w:p w14:paraId="0033CD64" w14:textId="77777777" w:rsidR="00014267" w:rsidRDefault="00014267" w:rsidP="00014267">
            <w:pPr>
              <w:pStyle w:val="TableParagraph"/>
              <w:spacing w:before="110"/>
              <w:ind w:left="166" w:right="117"/>
              <w:jc w:val="center"/>
              <w:rPr>
                <w:sz w:val="20"/>
              </w:rPr>
            </w:pPr>
            <w:r>
              <w:rPr>
                <w:sz w:val="20"/>
              </w:rPr>
              <w:t>(35 hours min.)</w:t>
            </w:r>
          </w:p>
        </w:tc>
        <w:tc>
          <w:tcPr>
            <w:tcW w:w="1598" w:type="dxa"/>
            <w:tcBorders>
              <w:left w:val="single" w:sz="6" w:space="0" w:color="131B5C"/>
            </w:tcBorders>
          </w:tcPr>
          <w:p w14:paraId="5E5B30BF" w14:textId="77777777" w:rsidR="00014267" w:rsidRDefault="00014267" w:rsidP="00014267">
            <w:pPr>
              <w:pStyle w:val="TableParagraph"/>
              <w:spacing w:before="3"/>
              <w:rPr>
                <w:i/>
                <w:sz w:val="25"/>
              </w:rPr>
            </w:pPr>
          </w:p>
          <w:p w14:paraId="6B69EACC" w14:textId="77777777" w:rsidR="00014267" w:rsidRDefault="00014267" w:rsidP="00014267">
            <w:pPr>
              <w:pStyle w:val="TableParagraph"/>
              <w:spacing w:line="242" w:lineRule="auto"/>
              <w:ind w:left="420" w:right="346" w:hanging="7"/>
              <w:jc w:val="center"/>
              <w:rPr>
                <w:b/>
              </w:rPr>
            </w:pPr>
            <w:r>
              <w:rPr>
                <w:b/>
              </w:rPr>
              <w:t>TOTAL HOURS</w:t>
            </w:r>
          </w:p>
          <w:p w14:paraId="59619369" w14:textId="77777777" w:rsidR="00014267" w:rsidRDefault="00014267" w:rsidP="00014267">
            <w:pPr>
              <w:pStyle w:val="TableParagraph"/>
              <w:spacing w:before="108"/>
              <w:ind w:left="204" w:right="129"/>
              <w:jc w:val="center"/>
              <w:rPr>
                <w:sz w:val="20"/>
              </w:rPr>
            </w:pPr>
            <w:r>
              <w:rPr>
                <w:sz w:val="20"/>
              </w:rPr>
              <w:t>(70 hours min.)</w:t>
            </w:r>
          </w:p>
        </w:tc>
      </w:tr>
      <w:tr w:rsidR="00014267" w14:paraId="60117229" w14:textId="77777777" w:rsidTr="00014267">
        <w:trPr>
          <w:trHeight w:val="675"/>
          <w:jc w:val="center"/>
        </w:trPr>
        <w:tc>
          <w:tcPr>
            <w:tcW w:w="4670" w:type="dxa"/>
            <w:tcBorders>
              <w:bottom w:val="single" w:sz="6" w:space="0" w:color="131B5C"/>
              <w:right w:val="single" w:sz="6" w:space="0" w:color="131B5C"/>
            </w:tcBorders>
          </w:tcPr>
          <w:p w14:paraId="1A56F8DF" w14:textId="77777777" w:rsidR="00014267" w:rsidRDefault="00014267" w:rsidP="00014267">
            <w:pPr>
              <w:pStyle w:val="TableParagraph"/>
              <w:rPr>
                <w:rFonts w:ascii="Times New Roman"/>
                <w:sz w:val="20"/>
              </w:rPr>
            </w:pPr>
          </w:p>
        </w:tc>
        <w:tc>
          <w:tcPr>
            <w:tcW w:w="1800" w:type="dxa"/>
            <w:tcBorders>
              <w:left w:val="single" w:sz="6" w:space="0" w:color="131B5C"/>
              <w:bottom w:val="single" w:sz="6" w:space="0" w:color="131B5C"/>
              <w:right w:val="single" w:sz="6" w:space="0" w:color="131B5C"/>
            </w:tcBorders>
          </w:tcPr>
          <w:p w14:paraId="1596489F" w14:textId="77777777" w:rsidR="00014267" w:rsidRDefault="00014267" w:rsidP="00014267">
            <w:pPr>
              <w:pStyle w:val="TableParagraph"/>
              <w:rPr>
                <w:rFonts w:ascii="Times New Roman"/>
                <w:sz w:val="20"/>
              </w:rPr>
            </w:pPr>
          </w:p>
        </w:tc>
        <w:tc>
          <w:tcPr>
            <w:tcW w:w="2429" w:type="dxa"/>
            <w:tcBorders>
              <w:left w:val="single" w:sz="6" w:space="0" w:color="131B5C"/>
              <w:bottom w:val="single" w:sz="6" w:space="0" w:color="131B5C"/>
              <w:right w:val="single" w:sz="6" w:space="0" w:color="131B5C"/>
            </w:tcBorders>
          </w:tcPr>
          <w:p w14:paraId="416CCBC9" w14:textId="77777777" w:rsidR="00014267" w:rsidRDefault="00014267" w:rsidP="00014267">
            <w:pPr>
              <w:pStyle w:val="TableParagraph"/>
              <w:rPr>
                <w:rFonts w:ascii="Times New Roman"/>
                <w:sz w:val="20"/>
              </w:rPr>
            </w:pPr>
          </w:p>
        </w:tc>
        <w:tc>
          <w:tcPr>
            <w:tcW w:w="1891" w:type="dxa"/>
            <w:tcBorders>
              <w:left w:val="single" w:sz="6" w:space="0" w:color="131B5C"/>
              <w:bottom w:val="single" w:sz="6" w:space="0" w:color="131B5C"/>
              <w:right w:val="single" w:sz="6" w:space="0" w:color="131B5C"/>
            </w:tcBorders>
          </w:tcPr>
          <w:p w14:paraId="05D2B790" w14:textId="77777777" w:rsidR="00014267" w:rsidRDefault="00014267" w:rsidP="00014267">
            <w:pPr>
              <w:pStyle w:val="TableParagraph"/>
              <w:rPr>
                <w:rFonts w:ascii="Times New Roman"/>
                <w:sz w:val="20"/>
              </w:rPr>
            </w:pPr>
          </w:p>
        </w:tc>
        <w:tc>
          <w:tcPr>
            <w:tcW w:w="1531" w:type="dxa"/>
            <w:tcBorders>
              <w:left w:val="single" w:sz="6" w:space="0" w:color="131B5C"/>
              <w:bottom w:val="single" w:sz="6" w:space="0" w:color="131B5C"/>
              <w:right w:val="single" w:sz="6" w:space="0" w:color="131B5C"/>
            </w:tcBorders>
          </w:tcPr>
          <w:p w14:paraId="7FD8C51C" w14:textId="77777777" w:rsidR="00014267" w:rsidRDefault="00014267" w:rsidP="00014267">
            <w:pPr>
              <w:pStyle w:val="TableParagraph"/>
              <w:rPr>
                <w:rFonts w:ascii="Times New Roman"/>
                <w:sz w:val="20"/>
              </w:rPr>
            </w:pPr>
          </w:p>
        </w:tc>
        <w:tc>
          <w:tcPr>
            <w:tcW w:w="1598" w:type="dxa"/>
            <w:tcBorders>
              <w:left w:val="single" w:sz="6" w:space="0" w:color="131B5C"/>
              <w:bottom w:val="single" w:sz="6" w:space="0" w:color="131B5C"/>
            </w:tcBorders>
          </w:tcPr>
          <w:p w14:paraId="3A0EAD0C" w14:textId="77777777" w:rsidR="00014267" w:rsidRDefault="00014267" w:rsidP="00014267">
            <w:pPr>
              <w:pStyle w:val="TableParagraph"/>
              <w:rPr>
                <w:rFonts w:ascii="Times New Roman"/>
                <w:sz w:val="20"/>
              </w:rPr>
            </w:pPr>
          </w:p>
        </w:tc>
      </w:tr>
      <w:tr w:rsidR="00014267" w14:paraId="6178D0F8" w14:textId="77777777" w:rsidTr="00014267">
        <w:trPr>
          <w:trHeight w:val="705"/>
          <w:jc w:val="center"/>
        </w:trPr>
        <w:tc>
          <w:tcPr>
            <w:tcW w:w="4670" w:type="dxa"/>
            <w:tcBorders>
              <w:top w:val="single" w:sz="6" w:space="0" w:color="131B5C"/>
              <w:bottom w:val="single" w:sz="6" w:space="0" w:color="131B5C"/>
              <w:right w:val="single" w:sz="6" w:space="0" w:color="131B5C"/>
            </w:tcBorders>
          </w:tcPr>
          <w:p w14:paraId="18556FB4" w14:textId="77777777" w:rsidR="00014267" w:rsidRDefault="00014267" w:rsidP="00014267">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20AB19F2" w14:textId="77777777" w:rsidR="00014267" w:rsidRDefault="00014267" w:rsidP="00014267">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5F0F0C50" w14:textId="77777777" w:rsidR="00014267" w:rsidRDefault="00014267" w:rsidP="00014267">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5F584A21" w14:textId="77777777" w:rsidR="00014267" w:rsidRDefault="00014267" w:rsidP="00014267">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5920B17F" w14:textId="77777777" w:rsidR="00014267" w:rsidRDefault="00014267" w:rsidP="00014267">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56464959" w14:textId="77777777" w:rsidR="00014267" w:rsidRDefault="00014267" w:rsidP="00014267">
            <w:pPr>
              <w:pStyle w:val="TableParagraph"/>
              <w:rPr>
                <w:rFonts w:ascii="Times New Roman"/>
                <w:sz w:val="20"/>
              </w:rPr>
            </w:pPr>
          </w:p>
        </w:tc>
      </w:tr>
      <w:tr w:rsidR="00014267" w14:paraId="0277387E" w14:textId="77777777" w:rsidTr="00014267">
        <w:trPr>
          <w:trHeight w:val="705"/>
          <w:jc w:val="center"/>
        </w:trPr>
        <w:tc>
          <w:tcPr>
            <w:tcW w:w="4670" w:type="dxa"/>
            <w:tcBorders>
              <w:top w:val="single" w:sz="6" w:space="0" w:color="131B5C"/>
              <w:bottom w:val="single" w:sz="6" w:space="0" w:color="131B5C"/>
              <w:right w:val="single" w:sz="6" w:space="0" w:color="131B5C"/>
            </w:tcBorders>
          </w:tcPr>
          <w:p w14:paraId="72F59AAC" w14:textId="77777777" w:rsidR="00014267" w:rsidRDefault="00014267" w:rsidP="00014267">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533BBDDB" w14:textId="77777777" w:rsidR="00014267" w:rsidRDefault="00014267" w:rsidP="00014267">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35EF60B0" w14:textId="77777777" w:rsidR="00014267" w:rsidRDefault="00014267" w:rsidP="00014267">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3B5D0985" w14:textId="77777777" w:rsidR="00014267" w:rsidRDefault="00014267" w:rsidP="00014267">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7B42F506" w14:textId="77777777" w:rsidR="00014267" w:rsidRDefault="00014267" w:rsidP="00014267">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52BEF2D8" w14:textId="77777777" w:rsidR="00014267" w:rsidRDefault="00014267" w:rsidP="00014267">
            <w:pPr>
              <w:pStyle w:val="TableParagraph"/>
              <w:rPr>
                <w:rFonts w:ascii="Times New Roman"/>
                <w:sz w:val="20"/>
              </w:rPr>
            </w:pPr>
          </w:p>
        </w:tc>
      </w:tr>
      <w:tr w:rsidR="00014267" w14:paraId="5CCE9668" w14:textId="77777777" w:rsidTr="00014267">
        <w:trPr>
          <w:trHeight w:val="705"/>
          <w:jc w:val="center"/>
        </w:trPr>
        <w:tc>
          <w:tcPr>
            <w:tcW w:w="4670" w:type="dxa"/>
            <w:tcBorders>
              <w:top w:val="single" w:sz="6" w:space="0" w:color="131B5C"/>
              <w:bottom w:val="single" w:sz="6" w:space="0" w:color="131B5C"/>
              <w:right w:val="single" w:sz="6" w:space="0" w:color="131B5C"/>
            </w:tcBorders>
          </w:tcPr>
          <w:p w14:paraId="32BEDC17" w14:textId="77777777" w:rsidR="00014267" w:rsidRDefault="00014267" w:rsidP="00014267">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5F0E3F8A" w14:textId="77777777" w:rsidR="00014267" w:rsidRDefault="00014267" w:rsidP="00014267">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40A8722A" w14:textId="77777777" w:rsidR="00014267" w:rsidRDefault="00014267" w:rsidP="00014267">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193097B7" w14:textId="77777777" w:rsidR="00014267" w:rsidRDefault="00014267" w:rsidP="00014267">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783914E1" w14:textId="77777777" w:rsidR="00014267" w:rsidRDefault="00014267" w:rsidP="00014267">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40E2EDEE" w14:textId="77777777" w:rsidR="00014267" w:rsidRDefault="00014267" w:rsidP="00014267">
            <w:pPr>
              <w:pStyle w:val="TableParagraph"/>
              <w:rPr>
                <w:rFonts w:ascii="Times New Roman"/>
                <w:sz w:val="20"/>
              </w:rPr>
            </w:pPr>
          </w:p>
        </w:tc>
      </w:tr>
      <w:tr w:rsidR="00014267" w14:paraId="4538DA5E" w14:textId="77777777" w:rsidTr="00014267">
        <w:trPr>
          <w:trHeight w:val="705"/>
          <w:jc w:val="center"/>
        </w:trPr>
        <w:tc>
          <w:tcPr>
            <w:tcW w:w="4670" w:type="dxa"/>
            <w:tcBorders>
              <w:top w:val="single" w:sz="6" w:space="0" w:color="131B5C"/>
              <w:bottom w:val="single" w:sz="6" w:space="0" w:color="131B5C"/>
              <w:right w:val="single" w:sz="6" w:space="0" w:color="131B5C"/>
            </w:tcBorders>
          </w:tcPr>
          <w:p w14:paraId="7C6CF08A" w14:textId="77777777" w:rsidR="00014267" w:rsidRDefault="00014267" w:rsidP="00014267">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7A54D963" w14:textId="77777777" w:rsidR="00014267" w:rsidRDefault="00014267" w:rsidP="00014267">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2424A387" w14:textId="77777777" w:rsidR="00014267" w:rsidRDefault="00014267" w:rsidP="00014267">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2CA22F90" w14:textId="77777777" w:rsidR="00014267" w:rsidRDefault="00014267" w:rsidP="00014267">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65075FA8" w14:textId="77777777" w:rsidR="00014267" w:rsidRDefault="00014267" w:rsidP="00014267">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66EDA0A5" w14:textId="77777777" w:rsidR="00014267" w:rsidRDefault="00014267" w:rsidP="00014267">
            <w:pPr>
              <w:pStyle w:val="TableParagraph"/>
              <w:rPr>
                <w:rFonts w:ascii="Times New Roman"/>
                <w:sz w:val="20"/>
              </w:rPr>
            </w:pPr>
          </w:p>
        </w:tc>
      </w:tr>
      <w:tr w:rsidR="00014267" w14:paraId="76E6D469" w14:textId="77777777" w:rsidTr="00014267">
        <w:trPr>
          <w:trHeight w:val="705"/>
          <w:jc w:val="center"/>
        </w:trPr>
        <w:tc>
          <w:tcPr>
            <w:tcW w:w="4670" w:type="dxa"/>
            <w:tcBorders>
              <w:top w:val="single" w:sz="6" w:space="0" w:color="131B5C"/>
              <w:bottom w:val="single" w:sz="6" w:space="0" w:color="131B5C"/>
              <w:right w:val="single" w:sz="6" w:space="0" w:color="131B5C"/>
            </w:tcBorders>
          </w:tcPr>
          <w:p w14:paraId="311E2EBA" w14:textId="77777777" w:rsidR="00014267" w:rsidRDefault="00014267" w:rsidP="00014267">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6DF36298" w14:textId="77777777" w:rsidR="00014267" w:rsidRDefault="00014267" w:rsidP="00014267">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2D1A56EF" w14:textId="77777777" w:rsidR="00014267" w:rsidRDefault="00014267" w:rsidP="00014267">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6685D016" w14:textId="77777777" w:rsidR="00014267" w:rsidRDefault="00014267" w:rsidP="00014267">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368CBDD9" w14:textId="77777777" w:rsidR="00014267" w:rsidRDefault="00014267" w:rsidP="00014267">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505C1036" w14:textId="77777777" w:rsidR="00014267" w:rsidRDefault="00014267" w:rsidP="00014267">
            <w:pPr>
              <w:pStyle w:val="TableParagraph"/>
              <w:rPr>
                <w:rFonts w:ascii="Times New Roman"/>
                <w:sz w:val="20"/>
              </w:rPr>
            </w:pPr>
          </w:p>
        </w:tc>
      </w:tr>
      <w:tr w:rsidR="00014267" w14:paraId="3EF54F75" w14:textId="77777777" w:rsidTr="00014267">
        <w:trPr>
          <w:trHeight w:val="704"/>
          <w:jc w:val="center"/>
        </w:trPr>
        <w:tc>
          <w:tcPr>
            <w:tcW w:w="4670" w:type="dxa"/>
            <w:tcBorders>
              <w:top w:val="single" w:sz="6" w:space="0" w:color="131B5C"/>
              <w:right w:val="single" w:sz="6" w:space="0" w:color="131B5C"/>
            </w:tcBorders>
          </w:tcPr>
          <w:p w14:paraId="106FB676" w14:textId="77777777" w:rsidR="00014267" w:rsidRDefault="00014267" w:rsidP="00014267">
            <w:pPr>
              <w:pStyle w:val="TableParagraph"/>
              <w:rPr>
                <w:rFonts w:ascii="Times New Roman"/>
                <w:sz w:val="20"/>
              </w:rPr>
            </w:pPr>
          </w:p>
        </w:tc>
        <w:tc>
          <w:tcPr>
            <w:tcW w:w="1800" w:type="dxa"/>
            <w:tcBorders>
              <w:top w:val="single" w:sz="6" w:space="0" w:color="131B5C"/>
              <w:left w:val="single" w:sz="6" w:space="0" w:color="131B5C"/>
              <w:right w:val="single" w:sz="6" w:space="0" w:color="131B5C"/>
            </w:tcBorders>
          </w:tcPr>
          <w:p w14:paraId="28B77927" w14:textId="77777777" w:rsidR="00014267" w:rsidRDefault="00014267" w:rsidP="00014267">
            <w:pPr>
              <w:pStyle w:val="TableParagraph"/>
              <w:rPr>
                <w:rFonts w:ascii="Times New Roman"/>
                <w:sz w:val="20"/>
              </w:rPr>
            </w:pPr>
          </w:p>
        </w:tc>
        <w:tc>
          <w:tcPr>
            <w:tcW w:w="2429" w:type="dxa"/>
            <w:tcBorders>
              <w:top w:val="single" w:sz="6" w:space="0" w:color="131B5C"/>
              <w:left w:val="single" w:sz="6" w:space="0" w:color="131B5C"/>
              <w:right w:val="single" w:sz="6" w:space="0" w:color="131B5C"/>
            </w:tcBorders>
          </w:tcPr>
          <w:p w14:paraId="21AF8E0F" w14:textId="77777777" w:rsidR="00014267" w:rsidRDefault="00014267" w:rsidP="00014267">
            <w:pPr>
              <w:pStyle w:val="TableParagraph"/>
              <w:rPr>
                <w:rFonts w:ascii="Times New Roman"/>
                <w:sz w:val="20"/>
              </w:rPr>
            </w:pPr>
          </w:p>
        </w:tc>
        <w:tc>
          <w:tcPr>
            <w:tcW w:w="1891" w:type="dxa"/>
            <w:tcBorders>
              <w:top w:val="single" w:sz="6" w:space="0" w:color="131B5C"/>
              <w:left w:val="single" w:sz="6" w:space="0" w:color="131B5C"/>
              <w:right w:val="single" w:sz="6" w:space="0" w:color="131B5C"/>
            </w:tcBorders>
          </w:tcPr>
          <w:p w14:paraId="66E99476" w14:textId="77777777" w:rsidR="00014267" w:rsidRDefault="00014267" w:rsidP="00014267">
            <w:pPr>
              <w:pStyle w:val="TableParagraph"/>
              <w:rPr>
                <w:rFonts w:ascii="Times New Roman"/>
                <w:sz w:val="20"/>
              </w:rPr>
            </w:pPr>
          </w:p>
        </w:tc>
        <w:tc>
          <w:tcPr>
            <w:tcW w:w="1531" w:type="dxa"/>
            <w:tcBorders>
              <w:top w:val="single" w:sz="6" w:space="0" w:color="131B5C"/>
              <w:left w:val="single" w:sz="6" w:space="0" w:color="131B5C"/>
              <w:right w:val="single" w:sz="6" w:space="0" w:color="131B5C"/>
            </w:tcBorders>
          </w:tcPr>
          <w:p w14:paraId="29F169DB" w14:textId="77777777" w:rsidR="00014267" w:rsidRDefault="00014267" w:rsidP="00014267">
            <w:pPr>
              <w:pStyle w:val="TableParagraph"/>
              <w:rPr>
                <w:rFonts w:ascii="Times New Roman"/>
                <w:sz w:val="20"/>
              </w:rPr>
            </w:pPr>
          </w:p>
        </w:tc>
        <w:tc>
          <w:tcPr>
            <w:tcW w:w="1598" w:type="dxa"/>
            <w:tcBorders>
              <w:top w:val="single" w:sz="6" w:space="0" w:color="131B5C"/>
              <w:left w:val="single" w:sz="6" w:space="0" w:color="131B5C"/>
            </w:tcBorders>
          </w:tcPr>
          <w:p w14:paraId="2D76BB1F" w14:textId="77777777" w:rsidR="00014267" w:rsidRDefault="00014267" w:rsidP="00014267">
            <w:pPr>
              <w:pStyle w:val="TableParagraph"/>
              <w:rPr>
                <w:rFonts w:ascii="Times New Roman"/>
                <w:sz w:val="20"/>
              </w:rPr>
            </w:pPr>
          </w:p>
        </w:tc>
      </w:tr>
      <w:tr w:rsidR="00014267" w14:paraId="70E15F0A" w14:textId="77777777" w:rsidTr="00014267">
        <w:trPr>
          <w:trHeight w:val="589"/>
          <w:jc w:val="center"/>
        </w:trPr>
        <w:tc>
          <w:tcPr>
            <w:tcW w:w="8899" w:type="dxa"/>
            <w:gridSpan w:val="3"/>
            <w:tcBorders>
              <w:bottom w:val="single" w:sz="6" w:space="0" w:color="131B5C"/>
              <w:right w:val="single" w:sz="6" w:space="0" w:color="131B5C"/>
            </w:tcBorders>
          </w:tcPr>
          <w:p w14:paraId="63F60202" w14:textId="77777777" w:rsidR="00014267" w:rsidRDefault="00014267" w:rsidP="00014267">
            <w:pPr>
              <w:pStyle w:val="TableParagraph"/>
              <w:spacing w:before="76"/>
              <w:ind w:right="74"/>
              <w:jc w:val="right"/>
              <w:rPr>
                <w:b/>
                <w:sz w:val="20"/>
              </w:rPr>
            </w:pPr>
            <w:r>
              <w:rPr>
                <w:b/>
                <w:sz w:val="20"/>
              </w:rPr>
              <w:t>TOTAL</w:t>
            </w:r>
            <w:r>
              <w:rPr>
                <w:b/>
                <w:spacing w:val="-1"/>
                <w:sz w:val="20"/>
              </w:rPr>
              <w:t xml:space="preserve"> </w:t>
            </w:r>
            <w:r>
              <w:rPr>
                <w:b/>
                <w:sz w:val="20"/>
              </w:rPr>
              <w:t>HOURS</w:t>
            </w:r>
          </w:p>
          <w:p w14:paraId="6FB80401" w14:textId="77777777" w:rsidR="00014267" w:rsidRDefault="00014267" w:rsidP="00014267">
            <w:pPr>
              <w:pStyle w:val="TableParagraph"/>
              <w:spacing w:before="1"/>
              <w:ind w:right="75"/>
              <w:jc w:val="right"/>
              <w:rPr>
                <w:sz w:val="20"/>
              </w:rPr>
            </w:pPr>
            <w:r>
              <w:rPr>
                <w:sz w:val="20"/>
              </w:rPr>
              <w:t>(this</w:t>
            </w:r>
            <w:r>
              <w:rPr>
                <w:spacing w:val="-1"/>
                <w:sz w:val="20"/>
              </w:rPr>
              <w:t xml:space="preserve"> </w:t>
            </w:r>
            <w:r>
              <w:rPr>
                <w:sz w:val="20"/>
              </w:rPr>
              <w:t>page)</w:t>
            </w:r>
          </w:p>
        </w:tc>
        <w:tc>
          <w:tcPr>
            <w:tcW w:w="1891" w:type="dxa"/>
            <w:tcBorders>
              <w:left w:val="single" w:sz="6" w:space="0" w:color="131B5C"/>
              <w:bottom w:val="single" w:sz="6" w:space="0" w:color="131B5C"/>
              <w:right w:val="single" w:sz="6" w:space="0" w:color="131B5C"/>
            </w:tcBorders>
          </w:tcPr>
          <w:p w14:paraId="017E8F2E" w14:textId="77777777" w:rsidR="00014267" w:rsidRDefault="00014267" w:rsidP="00014267">
            <w:pPr>
              <w:pStyle w:val="TableParagraph"/>
              <w:rPr>
                <w:rFonts w:ascii="Times New Roman"/>
                <w:sz w:val="20"/>
              </w:rPr>
            </w:pPr>
          </w:p>
        </w:tc>
        <w:tc>
          <w:tcPr>
            <w:tcW w:w="1531" w:type="dxa"/>
            <w:tcBorders>
              <w:left w:val="single" w:sz="6" w:space="0" w:color="131B5C"/>
              <w:bottom w:val="single" w:sz="6" w:space="0" w:color="131B5C"/>
              <w:right w:val="single" w:sz="6" w:space="0" w:color="131B5C"/>
            </w:tcBorders>
          </w:tcPr>
          <w:p w14:paraId="6F479214" w14:textId="77777777" w:rsidR="00014267" w:rsidRDefault="00014267" w:rsidP="00014267">
            <w:pPr>
              <w:pStyle w:val="TableParagraph"/>
              <w:rPr>
                <w:rFonts w:ascii="Times New Roman"/>
                <w:sz w:val="20"/>
              </w:rPr>
            </w:pPr>
          </w:p>
        </w:tc>
        <w:tc>
          <w:tcPr>
            <w:tcW w:w="1598" w:type="dxa"/>
            <w:tcBorders>
              <w:left w:val="single" w:sz="6" w:space="0" w:color="131B5C"/>
              <w:bottom w:val="single" w:sz="6" w:space="0" w:color="131B5C"/>
            </w:tcBorders>
          </w:tcPr>
          <w:p w14:paraId="27BBF637" w14:textId="77777777" w:rsidR="00014267" w:rsidRDefault="00014267" w:rsidP="00014267">
            <w:pPr>
              <w:pStyle w:val="TableParagraph"/>
              <w:rPr>
                <w:rFonts w:ascii="Times New Roman"/>
                <w:sz w:val="20"/>
              </w:rPr>
            </w:pPr>
          </w:p>
        </w:tc>
      </w:tr>
      <w:tr w:rsidR="00014267" w14:paraId="30D67D52" w14:textId="77777777" w:rsidTr="00014267">
        <w:trPr>
          <w:trHeight w:val="594"/>
          <w:jc w:val="center"/>
        </w:trPr>
        <w:tc>
          <w:tcPr>
            <w:tcW w:w="8899" w:type="dxa"/>
            <w:gridSpan w:val="3"/>
            <w:tcBorders>
              <w:top w:val="single" w:sz="6" w:space="0" w:color="131B5C"/>
              <w:right w:val="single" w:sz="6" w:space="0" w:color="131B5C"/>
            </w:tcBorders>
          </w:tcPr>
          <w:p w14:paraId="1107F247" w14:textId="77777777" w:rsidR="00014267" w:rsidRDefault="00014267" w:rsidP="00014267">
            <w:pPr>
              <w:pStyle w:val="TableParagraph"/>
              <w:spacing w:before="69"/>
              <w:ind w:right="76"/>
              <w:jc w:val="right"/>
              <w:rPr>
                <w:b/>
              </w:rPr>
            </w:pPr>
            <w:r>
              <w:rPr>
                <w:b/>
              </w:rPr>
              <w:t>GRAND</w:t>
            </w:r>
            <w:r>
              <w:rPr>
                <w:b/>
                <w:spacing w:val="1"/>
              </w:rPr>
              <w:t xml:space="preserve"> </w:t>
            </w:r>
            <w:r>
              <w:rPr>
                <w:b/>
              </w:rPr>
              <w:t>TOTAL</w:t>
            </w:r>
          </w:p>
          <w:p w14:paraId="78E65A24" w14:textId="77777777" w:rsidR="00014267" w:rsidRDefault="00014267" w:rsidP="00014267">
            <w:pPr>
              <w:pStyle w:val="TableParagraph"/>
              <w:ind w:right="75"/>
              <w:jc w:val="right"/>
              <w:rPr>
                <w:sz w:val="20"/>
              </w:rPr>
            </w:pPr>
            <w:r>
              <w:rPr>
                <w:sz w:val="20"/>
              </w:rPr>
              <w:t>(if last</w:t>
            </w:r>
            <w:r>
              <w:rPr>
                <w:spacing w:val="-2"/>
                <w:sz w:val="20"/>
              </w:rPr>
              <w:t xml:space="preserve"> </w:t>
            </w:r>
            <w:r>
              <w:rPr>
                <w:sz w:val="20"/>
              </w:rPr>
              <w:t>page)</w:t>
            </w:r>
          </w:p>
        </w:tc>
        <w:tc>
          <w:tcPr>
            <w:tcW w:w="1891" w:type="dxa"/>
            <w:tcBorders>
              <w:top w:val="single" w:sz="6" w:space="0" w:color="131B5C"/>
              <w:left w:val="single" w:sz="6" w:space="0" w:color="131B5C"/>
              <w:right w:val="single" w:sz="6" w:space="0" w:color="131B5C"/>
            </w:tcBorders>
          </w:tcPr>
          <w:p w14:paraId="381D1ACE" w14:textId="77777777" w:rsidR="00014267" w:rsidRDefault="00014267" w:rsidP="00014267">
            <w:pPr>
              <w:pStyle w:val="TableParagraph"/>
              <w:rPr>
                <w:rFonts w:ascii="Times New Roman"/>
                <w:sz w:val="20"/>
              </w:rPr>
            </w:pPr>
          </w:p>
        </w:tc>
        <w:tc>
          <w:tcPr>
            <w:tcW w:w="1531" w:type="dxa"/>
            <w:tcBorders>
              <w:top w:val="single" w:sz="6" w:space="0" w:color="131B5C"/>
              <w:left w:val="single" w:sz="6" w:space="0" w:color="131B5C"/>
              <w:right w:val="single" w:sz="6" w:space="0" w:color="131B5C"/>
            </w:tcBorders>
          </w:tcPr>
          <w:p w14:paraId="4F9A10E6" w14:textId="77777777" w:rsidR="00014267" w:rsidRDefault="00014267" w:rsidP="00014267">
            <w:pPr>
              <w:pStyle w:val="TableParagraph"/>
              <w:rPr>
                <w:rFonts w:ascii="Times New Roman"/>
                <w:sz w:val="20"/>
              </w:rPr>
            </w:pPr>
          </w:p>
        </w:tc>
        <w:tc>
          <w:tcPr>
            <w:tcW w:w="1598" w:type="dxa"/>
            <w:tcBorders>
              <w:top w:val="single" w:sz="6" w:space="0" w:color="131B5C"/>
              <w:left w:val="single" w:sz="6" w:space="0" w:color="131B5C"/>
            </w:tcBorders>
          </w:tcPr>
          <w:p w14:paraId="64872D01" w14:textId="77777777" w:rsidR="00014267" w:rsidRDefault="00014267" w:rsidP="00014267">
            <w:pPr>
              <w:pStyle w:val="TableParagraph"/>
              <w:rPr>
                <w:rFonts w:ascii="Times New Roman"/>
                <w:sz w:val="20"/>
              </w:rPr>
            </w:pPr>
          </w:p>
        </w:tc>
      </w:tr>
    </w:tbl>
    <w:p w14:paraId="0D8AF14E" w14:textId="64211488" w:rsidR="00394982" w:rsidRDefault="00572749">
      <w:pPr>
        <w:pStyle w:val="BodyText"/>
        <w:ind w:left="158"/>
        <w:rPr>
          <w:sz w:val="20"/>
        </w:rPr>
      </w:pPr>
      <w:r>
        <w:rPr>
          <w:noProof/>
          <w:sz w:val="20"/>
        </w:rPr>
        <w:pict w14:anchorId="7A37D36B">
          <v:shape id="_x0000_s1092" type="#_x0000_t202" style="position:absolute;left:0;text-align:left;margin-left:4.95pt;margin-top:-48.55pt;width:703.9pt;height:23.4pt;z-index:251664896;mso-position-horizontal-relative:text;mso-position-vertical-relative:text" fillcolor="black [3213]" strokecolor="#d8d8d8 [2732]" strokeweight="4pt">
            <v:stroke linestyle="thinThick"/>
            <v:textbox style="mso-next-textbox:#_x0000_s1092">
              <w:txbxContent>
                <w:p w14:paraId="5E61BA9F" w14:textId="77777777" w:rsidR="008370F7" w:rsidRPr="00EC0F2D" w:rsidRDefault="008370F7" w:rsidP="008370F7">
                  <w:pPr>
                    <w:jc w:val="center"/>
                    <w:rPr>
                      <w:b/>
                      <w:bCs/>
                    </w:rPr>
                  </w:pPr>
                  <w:r>
                    <w:rPr>
                      <w:b/>
                      <w:bCs/>
                    </w:rPr>
                    <w:t>Prevention Education Prerequisites</w:t>
                  </w:r>
                </w:p>
              </w:txbxContent>
            </v:textbox>
          </v:shape>
        </w:pict>
      </w:r>
    </w:p>
    <w:p w14:paraId="42ABF7EC" w14:textId="77777777" w:rsidR="002837A9" w:rsidRDefault="002837A9">
      <w:pPr>
        <w:sectPr w:rsidR="002837A9" w:rsidSect="003D2DC7">
          <w:headerReference w:type="default" r:id="rId28"/>
          <w:pgSz w:w="15840" w:h="12240" w:orient="landscape"/>
          <w:pgMar w:top="2120" w:right="720" w:bottom="1000" w:left="820" w:header="0" w:footer="1152" w:gutter="0"/>
          <w:pgNumType w:start="7"/>
          <w:cols w:space="720"/>
          <w:docGrid w:linePitch="299"/>
        </w:sectPr>
      </w:pPr>
      <w:bookmarkStart w:id="0" w:name="_GoBack"/>
      <w:bookmarkEnd w:id="0"/>
    </w:p>
    <w:p w14:paraId="0D8AF19F" w14:textId="7B5E22EC" w:rsidR="00B03C54" w:rsidRDefault="006F27AF">
      <w:r>
        <w:rPr>
          <w:i/>
          <w:noProof/>
          <w:sz w:val="12"/>
          <w:szCs w:val="12"/>
        </w:rPr>
        <w:lastRenderedPageBreak/>
        <w:drawing>
          <wp:anchor distT="0" distB="0" distL="114300" distR="114300" simplePos="0" relativeHeight="251647488" behindDoc="0" locked="0" layoutInCell="1" allowOverlap="1" wp14:anchorId="6E9A4570" wp14:editId="4D86AF6D">
            <wp:simplePos x="0" y="0"/>
            <wp:positionH relativeFrom="column">
              <wp:posOffset>0</wp:posOffset>
            </wp:positionH>
            <wp:positionV relativeFrom="paragraph">
              <wp:posOffset>10160</wp:posOffset>
            </wp:positionV>
            <wp:extent cx="1461770" cy="8388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177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0DCAD" w14:textId="6726A62A" w:rsidR="002837A9" w:rsidRDefault="00572749">
      <w:r>
        <w:rPr>
          <w:noProof/>
        </w:rPr>
        <w:pict w14:anchorId="33C6A7F8">
          <v:shape id="Text Box 2" o:spid="_x0000_s1094" type="#_x0000_t202" style="position:absolute;margin-left:174.3pt;margin-top:4.05pt;width:327.3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" o:allowoverlap="f" fillcolor="black" strokecolor="#f2f2f2" strokeweight="6pt">
            <v:stroke linestyle="thickThin"/>
            <v:textbox>
              <w:txbxContent>
                <w:p w14:paraId="657ED0A4" w14:textId="77777777" w:rsidR="002837A9" w:rsidRPr="00D325BB" w:rsidRDefault="002837A9" w:rsidP="00CC3F7F">
                  <w:pPr>
                    <w:jc w:val="center"/>
                    <w:rPr>
                      <w:b/>
                      <w:bCs/>
                      <w:sz w:val="28"/>
                      <w:szCs w:val="28"/>
                    </w:rPr>
                  </w:pPr>
                  <w:r>
                    <w:rPr>
                      <w:b/>
                      <w:bCs/>
                      <w:sz w:val="28"/>
                      <w:szCs w:val="28"/>
                    </w:rPr>
                    <w:t>PSCBW Prevention Code of Ethical Conduct</w:t>
                  </w:r>
                </w:p>
                <w:p w14:paraId="4D16FE2A" w14:textId="77777777" w:rsidR="002837A9" w:rsidRDefault="002837A9" w:rsidP="00CC3F7F">
                  <w:pPr>
                    <w:jc w:val="center"/>
                  </w:pPr>
                  <w:r w:rsidRPr="00D325BB">
                    <w:rPr>
                      <w:b/>
                      <w:bCs/>
                      <w:sz w:val="28"/>
                      <w:szCs w:val="28"/>
                    </w:rPr>
                    <w:t>Fee Schedule</w:t>
                  </w:r>
                </w:p>
              </w:txbxContent>
            </v:textbox>
            <w10:wrap anchorx="margin"/>
          </v:shape>
        </w:pict>
      </w:r>
    </w:p>
    <w:p w14:paraId="6D3C2878" w14:textId="69187EE9" w:rsidR="002837A9" w:rsidRDefault="002837A9"/>
    <w:p w14:paraId="06218241" w14:textId="50DFC109" w:rsidR="002837A9" w:rsidRPr="009B2825" w:rsidRDefault="002837A9" w:rsidP="00CC3F7F">
      <w:pPr>
        <w:pStyle w:val="BodyText2"/>
        <w:tabs>
          <w:tab w:val="left" w:pos="1020"/>
        </w:tabs>
        <w:rPr>
          <w:rFonts w:ascii="Modern" w:hAnsi="Modern"/>
          <w:sz w:val="16"/>
          <w:szCs w:val="16"/>
        </w:rPr>
      </w:pPr>
    </w:p>
    <w:p w14:paraId="51C7E8B8" w14:textId="77777777" w:rsidR="002837A9" w:rsidRDefault="002837A9" w:rsidP="00CC3F7F">
      <w:pPr>
        <w:jc w:val="right"/>
        <w:rPr>
          <w:i/>
          <w:snapToGrid w:val="0"/>
          <w:sz w:val="12"/>
          <w:szCs w:val="12"/>
        </w:rPr>
      </w:pPr>
    </w:p>
    <w:p w14:paraId="7D37A9BD" w14:textId="72B96DDF" w:rsidR="002837A9" w:rsidRPr="00F95ECE" w:rsidRDefault="006F27AF" w:rsidP="006F27AF">
      <w:pPr>
        <w:jc w:val="center"/>
        <w:rPr>
          <w:i/>
          <w:snapToGrid w:val="0"/>
        </w:rPr>
      </w:pPr>
      <w:r>
        <w:rPr>
          <w:i/>
          <w:snapToGrid w:val="0"/>
        </w:rPr>
        <w:t xml:space="preserve">                                                                                     </w:t>
      </w:r>
      <w:r w:rsidR="002837A9" w:rsidRPr="00F95ECE">
        <w:rPr>
          <w:i/>
          <w:snapToGrid w:val="0"/>
        </w:rPr>
        <w:t xml:space="preserve">Adapted from Prevention Think Tank, Inc. - </w:t>
      </w:r>
      <w:r w:rsidR="002837A9">
        <w:rPr>
          <w:rStyle w:val="Emphasis"/>
        </w:rPr>
        <w:t>Revised November 2017</w:t>
      </w:r>
    </w:p>
    <w:p w14:paraId="1C5F393E" w14:textId="77777777" w:rsidR="002837A9" w:rsidRDefault="002837A9" w:rsidP="00014267">
      <w:pPr>
        <w:rPr>
          <w:b/>
          <w:color w:val="000000"/>
          <w:sz w:val="24"/>
        </w:rPr>
      </w:pPr>
    </w:p>
    <w:p w14:paraId="0C23BD6B" w14:textId="77777777" w:rsidR="002837A9" w:rsidRPr="003E41FB" w:rsidRDefault="002837A9" w:rsidP="00CC3F7F">
      <w:pPr>
        <w:jc w:val="center"/>
        <w:rPr>
          <w:b/>
          <w:color w:val="000000"/>
          <w:sz w:val="24"/>
        </w:rPr>
      </w:pPr>
    </w:p>
    <w:p w14:paraId="522666B2" w14:textId="77777777" w:rsidR="002837A9" w:rsidRPr="00DD1215" w:rsidRDefault="002837A9" w:rsidP="00CC3F7F">
      <w:pPr>
        <w:jc w:val="center"/>
        <w:rPr>
          <w:b/>
          <w:color w:val="000000"/>
          <w:sz w:val="28"/>
          <w:szCs w:val="28"/>
        </w:rPr>
      </w:pPr>
      <w:r w:rsidRPr="00DD1215">
        <w:rPr>
          <w:b/>
          <w:color w:val="000000"/>
          <w:sz w:val="28"/>
          <w:szCs w:val="28"/>
        </w:rPr>
        <w:t>Preamble</w:t>
      </w:r>
    </w:p>
    <w:p w14:paraId="263E96AE" w14:textId="77777777" w:rsidR="002837A9" w:rsidRDefault="002837A9" w:rsidP="00CC3F7F">
      <w:pPr>
        <w:rPr>
          <w:color w:val="000000"/>
        </w:rPr>
      </w:pPr>
    </w:p>
    <w:p w14:paraId="4A2746C9" w14:textId="77777777" w:rsidR="002837A9" w:rsidRPr="00241522" w:rsidRDefault="002837A9" w:rsidP="00CC3F7F">
      <w:pPr>
        <w:rPr>
          <w:color w:val="000000"/>
        </w:rPr>
      </w:pPr>
      <w:r w:rsidRPr="00241522">
        <w:rPr>
          <w:color w:val="000000"/>
        </w:rPr>
        <w:t>The prevention code of ethical conduct principles are models of exemplary professional behavior. These principles express prevention professionals’ recognition of responsibilities to the public, to service recipients, and to colleagues within and outside of the prevention field. They guide prevention professionals in the performance of their professional responsibilities and express the basic tenets of ethical and professional conduct.</w:t>
      </w:r>
      <w:r w:rsidRPr="00241522">
        <w:t xml:space="preserve"> </w:t>
      </w:r>
      <w:r w:rsidRPr="00241522">
        <w:rPr>
          <w:color w:val="000000"/>
        </w:rPr>
        <w:t>Prevention professionals shall adhere to the same principles of professionalism online as they would offline. The principles call for honorable behavior, even at the sacrifice of personal advantage. These principles shall not be regarded as limitations or restrictions, but as goals toward which prevention professionals shall constantly strive. They are guided by core values and competencies that have emerged with the development of the prevention field.</w:t>
      </w:r>
    </w:p>
    <w:p w14:paraId="5FD361FD" w14:textId="77777777" w:rsidR="002837A9" w:rsidRPr="003E41FB" w:rsidRDefault="002837A9" w:rsidP="00CC3F7F">
      <w:pPr>
        <w:rPr>
          <w:color w:val="000000"/>
          <w:sz w:val="4"/>
          <w:szCs w:val="4"/>
        </w:rPr>
      </w:pPr>
    </w:p>
    <w:p w14:paraId="4B630000" w14:textId="77777777" w:rsidR="002837A9" w:rsidRPr="00527CE4" w:rsidRDefault="002837A9" w:rsidP="00CC3F7F">
      <w:pPr>
        <w:jc w:val="center"/>
        <w:rPr>
          <w:b/>
          <w:color w:val="000000"/>
          <w:sz w:val="40"/>
          <w:szCs w:val="40"/>
        </w:rPr>
      </w:pPr>
    </w:p>
    <w:p w14:paraId="3003D8B7" w14:textId="77777777" w:rsidR="002837A9" w:rsidRPr="00DD1215" w:rsidRDefault="002837A9" w:rsidP="00CC3F7F">
      <w:pPr>
        <w:jc w:val="center"/>
        <w:rPr>
          <w:b/>
          <w:color w:val="000000"/>
          <w:sz w:val="28"/>
          <w:szCs w:val="28"/>
        </w:rPr>
      </w:pPr>
      <w:r w:rsidRPr="00DD1215">
        <w:rPr>
          <w:b/>
          <w:color w:val="000000"/>
          <w:sz w:val="28"/>
          <w:szCs w:val="28"/>
        </w:rPr>
        <w:t>Principles</w:t>
      </w:r>
    </w:p>
    <w:p w14:paraId="1E9DC0B8" w14:textId="77777777" w:rsidR="002837A9" w:rsidRDefault="002837A9" w:rsidP="00CC3F7F">
      <w:pPr>
        <w:rPr>
          <w:b/>
          <w:i/>
          <w:color w:val="000000"/>
        </w:rPr>
      </w:pPr>
    </w:p>
    <w:p w14:paraId="24F71D53" w14:textId="77777777" w:rsidR="002837A9" w:rsidRPr="00DD1215" w:rsidRDefault="002837A9" w:rsidP="00CC3F7F">
      <w:pPr>
        <w:rPr>
          <w:b/>
          <w:i/>
          <w:color w:val="000000"/>
          <w:sz w:val="24"/>
          <w:szCs w:val="24"/>
        </w:rPr>
      </w:pPr>
      <w:r w:rsidRPr="00DD1215">
        <w:rPr>
          <w:b/>
          <w:i/>
          <w:color w:val="000000"/>
          <w:sz w:val="24"/>
          <w:szCs w:val="24"/>
        </w:rPr>
        <w:t xml:space="preserve">Principle 1:  Non-discrimination. </w:t>
      </w:r>
    </w:p>
    <w:p w14:paraId="372CC1C2" w14:textId="77777777" w:rsidR="002837A9" w:rsidRPr="00241522" w:rsidRDefault="002837A9" w:rsidP="00CC3F7F">
      <w:pPr>
        <w:rPr>
          <w:b/>
          <w:i/>
          <w:color w:val="000000"/>
          <w:sz w:val="12"/>
          <w:szCs w:val="12"/>
        </w:rPr>
      </w:pPr>
    </w:p>
    <w:p w14:paraId="4B1209B1" w14:textId="77777777" w:rsidR="002837A9" w:rsidRPr="00241522" w:rsidRDefault="002837A9" w:rsidP="00CC3F7F">
      <w:r w:rsidRPr="00241522">
        <w:rPr>
          <w:color w:val="000000"/>
        </w:rPr>
        <w:t>A prevention professional shall not discriminate against service recipients or colleagues based on race, religion, national origin, sex, age, sexual orientation</w:t>
      </w:r>
      <w:r w:rsidRPr="00241522">
        <w:t xml:space="preserve">, gender identity, economic condition or physical, medical or mental disability. A prevention professional shall broaden their understanding and acceptance of cultural and individual differences, and in so doing, render services and provide information sensitive to those differences. </w:t>
      </w:r>
    </w:p>
    <w:p w14:paraId="0E0A9974" w14:textId="77777777" w:rsidR="002837A9" w:rsidRDefault="002837A9" w:rsidP="00CC3F7F">
      <w:r w:rsidRPr="00241522">
        <w:t>Prevention professionals shall comply with all local, state and federal laws.</w:t>
      </w:r>
    </w:p>
    <w:p w14:paraId="47ADBBED" w14:textId="77777777" w:rsidR="002837A9" w:rsidRPr="00241522" w:rsidRDefault="002837A9" w:rsidP="00CC3F7F"/>
    <w:p w14:paraId="6F0F4332" w14:textId="77777777" w:rsidR="002837A9" w:rsidRPr="00241522" w:rsidRDefault="002837A9" w:rsidP="00CC3F7F">
      <w:pPr>
        <w:rPr>
          <w:sz w:val="6"/>
          <w:szCs w:val="6"/>
        </w:rPr>
      </w:pPr>
    </w:p>
    <w:p w14:paraId="3791B5AC" w14:textId="77777777" w:rsidR="002837A9" w:rsidRPr="00DD1215" w:rsidRDefault="002837A9" w:rsidP="00CC3F7F">
      <w:pPr>
        <w:rPr>
          <w:b/>
          <w:i/>
          <w:color w:val="000000"/>
          <w:sz w:val="24"/>
          <w:szCs w:val="24"/>
        </w:rPr>
      </w:pPr>
      <w:r w:rsidRPr="00DD1215">
        <w:rPr>
          <w:b/>
          <w:i/>
          <w:color w:val="000000"/>
          <w:sz w:val="24"/>
          <w:szCs w:val="24"/>
        </w:rPr>
        <w:t>Principle 2:  Competency</w:t>
      </w:r>
    </w:p>
    <w:p w14:paraId="6BF35F86" w14:textId="77777777" w:rsidR="002837A9" w:rsidRPr="00EE5BA3" w:rsidRDefault="002837A9" w:rsidP="00CC3F7F">
      <w:pPr>
        <w:rPr>
          <w:i/>
          <w:color w:val="000000"/>
          <w:sz w:val="12"/>
          <w:szCs w:val="12"/>
        </w:rPr>
      </w:pPr>
    </w:p>
    <w:p w14:paraId="72A481ED" w14:textId="77777777" w:rsidR="002837A9" w:rsidRDefault="002837A9" w:rsidP="00CC3F7F">
      <w:pPr>
        <w:rPr>
          <w:color w:val="000000"/>
        </w:rPr>
      </w:pPr>
      <w:r w:rsidRPr="00241522">
        <w:rPr>
          <w:color w:val="000000"/>
        </w:rPr>
        <w:t>Prevention professionals shall master their prevention specialty’s body of knowledge and skill competencies, strive continually to improve personal proficiency and quality of service delivery, and discharge professional responsibility to the best of their ability. Competence includes a synthesis of education and experience combined with an understanding of the cultures within which prevention application occurs. The maintenance of competence requires continual learning and professional improvement throughout one’s career.</w:t>
      </w:r>
    </w:p>
    <w:p w14:paraId="2C1950D1" w14:textId="77777777" w:rsidR="002837A9" w:rsidRPr="006D7B24" w:rsidRDefault="002837A9" w:rsidP="00CC3F7F">
      <w:pPr>
        <w:rPr>
          <w:color w:val="000000"/>
          <w:sz w:val="8"/>
          <w:szCs w:val="8"/>
        </w:rPr>
      </w:pPr>
    </w:p>
    <w:p w14:paraId="623E352B" w14:textId="77777777" w:rsidR="002837A9" w:rsidRPr="00241522" w:rsidRDefault="002837A9" w:rsidP="002837A9">
      <w:pPr>
        <w:pStyle w:val="ListParagraph"/>
        <w:widowControl/>
        <w:numPr>
          <w:ilvl w:val="0"/>
          <w:numId w:val="5"/>
        </w:numPr>
        <w:autoSpaceDE/>
        <w:autoSpaceDN/>
        <w:spacing w:after="200"/>
        <w:contextualSpacing/>
        <w:rPr>
          <w:color w:val="000000"/>
        </w:rPr>
      </w:pPr>
      <w:r w:rsidRPr="00241522">
        <w:rPr>
          <w:color w:val="000000"/>
        </w:rPr>
        <w:t xml:space="preserve">Professionals shall be diligent in discharging responsibilities. Diligence imposes the responsibility to render services carefully and promptly, to be thorough, and to observe applicable technical and ethical standards. </w:t>
      </w:r>
    </w:p>
    <w:p w14:paraId="078AAB42" w14:textId="77777777" w:rsidR="002837A9" w:rsidRPr="00241522" w:rsidRDefault="002837A9" w:rsidP="002837A9">
      <w:pPr>
        <w:pStyle w:val="ListParagraph"/>
        <w:widowControl/>
        <w:numPr>
          <w:ilvl w:val="0"/>
          <w:numId w:val="5"/>
        </w:numPr>
        <w:autoSpaceDE/>
        <w:autoSpaceDN/>
        <w:spacing w:after="200"/>
        <w:contextualSpacing/>
        <w:rPr>
          <w:color w:val="000000"/>
        </w:rPr>
      </w:pPr>
      <w:r w:rsidRPr="00241522">
        <w:rPr>
          <w:color w:val="000000"/>
        </w:rPr>
        <w:t xml:space="preserve">Due care requires a professional to plan and supervise adequately and evaluate to the extent possible any professional activity for which he or she is responsible. </w:t>
      </w:r>
    </w:p>
    <w:p w14:paraId="6DD8C762" w14:textId="77777777" w:rsidR="002837A9" w:rsidRPr="00241522" w:rsidRDefault="002837A9" w:rsidP="002837A9">
      <w:pPr>
        <w:pStyle w:val="ListParagraph"/>
        <w:widowControl/>
        <w:numPr>
          <w:ilvl w:val="0"/>
          <w:numId w:val="5"/>
        </w:numPr>
        <w:autoSpaceDE/>
        <w:autoSpaceDN/>
        <w:spacing w:after="200"/>
        <w:contextualSpacing/>
        <w:rPr>
          <w:color w:val="000000"/>
        </w:rPr>
      </w:pPr>
      <w:r w:rsidRPr="00241522">
        <w:rPr>
          <w:color w:val="000000"/>
        </w:rPr>
        <w:t>A prevention professional shall recognize limitations and boundaries of competencies and not use techniques or offer services outside of his or her competencies. Each professional is responsible for assessing the adequacy of his or her own competence for the responsibility to be assumed. When asked to perform such services, a prevention professional shall, to the best of their ability, refer to an appropriately qualified professional. When no such professional exists, a prevention professional shall clearly notify the requesting person/organization of the gap in services available.</w:t>
      </w:r>
    </w:p>
    <w:p w14:paraId="3065F496" w14:textId="77777777" w:rsidR="002837A9" w:rsidRPr="00241522" w:rsidRDefault="002837A9" w:rsidP="002837A9">
      <w:pPr>
        <w:pStyle w:val="ListParagraph"/>
        <w:widowControl/>
        <w:numPr>
          <w:ilvl w:val="0"/>
          <w:numId w:val="5"/>
        </w:numPr>
        <w:autoSpaceDE/>
        <w:autoSpaceDN/>
        <w:spacing w:after="200"/>
        <w:contextualSpacing/>
        <w:rPr>
          <w:color w:val="000000"/>
        </w:rPr>
      </w:pPr>
      <w:r w:rsidRPr="00241522">
        <w:rPr>
          <w:color w:val="000000"/>
        </w:rPr>
        <w:t xml:space="preserve">Ideally, prevention professionals shall be supervised by competent senior prevention professionals.  When this is not possible, prevention professionals shall seek peer supervision or mentoring from other competent prevention professionals. </w:t>
      </w:r>
    </w:p>
    <w:p w14:paraId="5264ED3E" w14:textId="77777777" w:rsidR="002837A9" w:rsidRPr="00241522" w:rsidRDefault="002837A9" w:rsidP="002837A9">
      <w:pPr>
        <w:pStyle w:val="ListParagraph"/>
        <w:widowControl/>
        <w:numPr>
          <w:ilvl w:val="0"/>
          <w:numId w:val="5"/>
        </w:numPr>
        <w:autoSpaceDE/>
        <w:autoSpaceDN/>
        <w:spacing w:after="200"/>
        <w:contextualSpacing/>
        <w:rPr>
          <w:color w:val="000000"/>
        </w:rPr>
      </w:pPr>
      <w:r w:rsidRPr="00241522">
        <w:rPr>
          <w:color w:val="000000"/>
        </w:rPr>
        <w:lastRenderedPageBreak/>
        <w:t xml:space="preserve">When a prevention professional has knowledge of unethical conduct or practice on the part of an agency or prevention professional, he or she has an ethical responsibility to report the conduct or practices to funding, regulatory or other appropriate bodies. </w:t>
      </w:r>
    </w:p>
    <w:p w14:paraId="04EE39B2" w14:textId="77777777" w:rsidR="002837A9" w:rsidRPr="00241522" w:rsidRDefault="002837A9" w:rsidP="002837A9">
      <w:pPr>
        <w:pStyle w:val="ListParagraph"/>
        <w:widowControl/>
        <w:numPr>
          <w:ilvl w:val="0"/>
          <w:numId w:val="5"/>
        </w:numPr>
        <w:autoSpaceDE/>
        <w:autoSpaceDN/>
        <w:spacing w:after="200"/>
        <w:contextualSpacing/>
        <w:rPr>
          <w:color w:val="000000"/>
        </w:rPr>
      </w:pPr>
      <w:r w:rsidRPr="00241522">
        <w:rPr>
          <w:color w:val="000000"/>
        </w:rPr>
        <w:t>A prevention professional shall recognize the effect of impairment on professional performance and shall be willing to seek appropriate professional assistance for any form of substance misuse, psychological impairment, emotional distress, or any other physical related adversity that interferes with their professional functioning.</w:t>
      </w:r>
    </w:p>
    <w:p w14:paraId="422810CB" w14:textId="77777777" w:rsidR="002837A9" w:rsidRPr="00241522" w:rsidRDefault="002837A9" w:rsidP="002837A9">
      <w:pPr>
        <w:pStyle w:val="ListParagraph"/>
        <w:widowControl/>
        <w:numPr>
          <w:ilvl w:val="0"/>
          <w:numId w:val="5"/>
        </w:numPr>
        <w:autoSpaceDE/>
        <w:autoSpaceDN/>
        <w:spacing w:after="200"/>
        <w:contextualSpacing/>
      </w:pPr>
      <w:r w:rsidRPr="00241522">
        <w:t>Prevention professionals shall not permit students, employees, or supervisees to perform or to hold themselves out as competent to perform professional services beyond their training, level of experience and competence.</w:t>
      </w:r>
    </w:p>
    <w:p w14:paraId="16191F41" w14:textId="77777777" w:rsidR="002837A9" w:rsidRPr="00241522" w:rsidRDefault="002837A9" w:rsidP="002837A9">
      <w:pPr>
        <w:pStyle w:val="ListParagraph"/>
        <w:widowControl/>
        <w:numPr>
          <w:ilvl w:val="0"/>
          <w:numId w:val="5"/>
        </w:numPr>
        <w:autoSpaceDE/>
        <w:autoSpaceDN/>
        <w:spacing w:after="200"/>
        <w:contextualSpacing/>
      </w:pPr>
      <w:r w:rsidRPr="00241522">
        <w:t>Prevention professionals who supervise others accept the obligation to facilitate further professional development of these individuals by providing accurate and current information, timely evaluations, and constructive consultation.</w:t>
      </w:r>
    </w:p>
    <w:p w14:paraId="5CD0BC7B" w14:textId="77777777" w:rsidR="002837A9" w:rsidRPr="00EE5BA3" w:rsidRDefault="002837A9" w:rsidP="00CC3F7F">
      <w:pPr>
        <w:ind w:left="720"/>
        <w:rPr>
          <w:sz w:val="4"/>
          <w:szCs w:val="4"/>
        </w:rPr>
      </w:pPr>
    </w:p>
    <w:p w14:paraId="4EDB998B" w14:textId="77777777" w:rsidR="002837A9" w:rsidRPr="00EE5BA3" w:rsidRDefault="002837A9" w:rsidP="00CC3F7F">
      <w:pPr>
        <w:rPr>
          <w:b/>
          <w:i/>
          <w:color w:val="000000"/>
          <w:sz w:val="12"/>
          <w:szCs w:val="12"/>
        </w:rPr>
      </w:pPr>
    </w:p>
    <w:p w14:paraId="599E41AF" w14:textId="77777777" w:rsidR="002837A9" w:rsidRPr="00DD1215" w:rsidRDefault="002837A9" w:rsidP="00CC3F7F">
      <w:pPr>
        <w:rPr>
          <w:b/>
          <w:i/>
          <w:color w:val="000000"/>
          <w:sz w:val="24"/>
          <w:szCs w:val="24"/>
        </w:rPr>
      </w:pPr>
      <w:r w:rsidRPr="00DD1215">
        <w:rPr>
          <w:b/>
          <w:i/>
          <w:color w:val="000000"/>
          <w:sz w:val="24"/>
          <w:szCs w:val="24"/>
        </w:rPr>
        <w:t xml:space="preserve">Principle 3:  Integrity. </w:t>
      </w:r>
    </w:p>
    <w:p w14:paraId="274ACEC3" w14:textId="77777777" w:rsidR="002837A9" w:rsidRPr="00EE5BA3" w:rsidRDefault="002837A9" w:rsidP="00CC3F7F">
      <w:pPr>
        <w:rPr>
          <w:i/>
          <w:color w:val="000000"/>
          <w:sz w:val="12"/>
          <w:szCs w:val="12"/>
        </w:rPr>
      </w:pPr>
    </w:p>
    <w:p w14:paraId="7BEACFCD" w14:textId="77777777" w:rsidR="002837A9" w:rsidRDefault="002837A9" w:rsidP="00CC3F7F">
      <w:pPr>
        <w:rPr>
          <w:color w:val="000000"/>
        </w:rPr>
      </w:pPr>
      <w:r w:rsidRPr="00241522">
        <w:rPr>
          <w:color w:val="000000"/>
        </w:rPr>
        <w:t xml:space="preserve">To maintain and broaden public confidence, prevention professionals shall perform all responsibilities with the highest sense of integrity. Personal gain </w:t>
      </w:r>
      <w:proofErr w:type="spellStart"/>
      <w:r w:rsidRPr="00241522">
        <w:rPr>
          <w:color w:val="000000"/>
        </w:rPr>
        <w:t>and</w:t>
      </w:r>
      <w:proofErr w:type="spellEnd"/>
      <w:r w:rsidRPr="00241522">
        <w:rPr>
          <w:color w:val="000000"/>
        </w:rPr>
        <w:t xml:space="preserve"> advantage shall not subordinate service and the public trust. Integrity can accommodate the inadvertent error and the honest difference of opinion. It cannot accommodate deceit or subordination of principle.</w:t>
      </w:r>
    </w:p>
    <w:p w14:paraId="7A32D7D1" w14:textId="77777777" w:rsidR="002837A9" w:rsidRPr="006D7B24" w:rsidRDefault="002837A9" w:rsidP="00CC3F7F">
      <w:pPr>
        <w:rPr>
          <w:color w:val="000000"/>
          <w:sz w:val="8"/>
          <w:szCs w:val="8"/>
        </w:rPr>
      </w:pPr>
      <w:r w:rsidRPr="00241522">
        <w:rPr>
          <w:color w:val="000000"/>
        </w:rPr>
        <w:t xml:space="preserve"> </w:t>
      </w:r>
    </w:p>
    <w:p w14:paraId="0B8E5FF2" w14:textId="77777777" w:rsidR="002837A9" w:rsidRPr="00241522" w:rsidRDefault="002837A9" w:rsidP="002837A9">
      <w:pPr>
        <w:pStyle w:val="ListParagraph"/>
        <w:widowControl/>
        <w:numPr>
          <w:ilvl w:val="0"/>
          <w:numId w:val="4"/>
        </w:numPr>
        <w:autoSpaceDE/>
        <w:autoSpaceDN/>
        <w:spacing w:after="200"/>
        <w:contextualSpacing/>
        <w:rPr>
          <w:color w:val="000000"/>
        </w:rPr>
      </w:pPr>
      <w:r w:rsidRPr="00241522">
        <w:rPr>
          <w:color w:val="000000"/>
        </w:rPr>
        <w:t xml:space="preserve">All information shall be presented fairly and accurately. Each professional shall document and assign credit to all contributing sources used in published material or public statements. </w:t>
      </w:r>
    </w:p>
    <w:p w14:paraId="7003737E" w14:textId="77777777" w:rsidR="002837A9" w:rsidRPr="00241522" w:rsidRDefault="002837A9" w:rsidP="002837A9">
      <w:pPr>
        <w:pStyle w:val="ListParagraph"/>
        <w:widowControl/>
        <w:numPr>
          <w:ilvl w:val="0"/>
          <w:numId w:val="4"/>
        </w:numPr>
        <w:autoSpaceDE/>
        <w:autoSpaceDN/>
        <w:spacing w:after="200"/>
        <w:contextualSpacing/>
        <w:rPr>
          <w:color w:val="000000"/>
        </w:rPr>
      </w:pPr>
      <w:r w:rsidRPr="00241522">
        <w:rPr>
          <w:color w:val="000000"/>
        </w:rPr>
        <w:t xml:space="preserve">Prevention professionals shall not misrepresent either directly or by implication professional qualifications or affiliations. </w:t>
      </w:r>
    </w:p>
    <w:p w14:paraId="4F72ABE6" w14:textId="77777777" w:rsidR="002837A9" w:rsidRPr="00241522" w:rsidRDefault="002837A9" w:rsidP="002837A9">
      <w:pPr>
        <w:pStyle w:val="ListParagraph"/>
        <w:widowControl/>
        <w:numPr>
          <w:ilvl w:val="0"/>
          <w:numId w:val="4"/>
        </w:numPr>
        <w:autoSpaceDE/>
        <w:autoSpaceDN/>
        <w:spacing w:after="200"/>
        <w:contextualSpacing/>
        <w:rPr>
          <w:color w:val="000000"/>
        </w:rPr>
      </w:pPr>
      <w:r w:rsidRPr="00241522">
        <w:rPr>
          <w:color w:val="000000"/>
        </w:rPr>
        <w:t xml:space="preserve">Where there is evidence of impairment in a colleague or a service recipient, a prevention professional shall be supportive of assistance or treatment. </w:t>
      </w:r>
    </w:p>
    <w:p w14:paraId="7D396B98" w14:textId="77777777" w:rsidR="002837A9" w:rsidRPr="00241522" w:rsidRDefault="002837A9" w:rsidP="002837A9">
      <w:pPr>
        <w:pStyle w:val="ListParagraph"/>
        <w:widowControl/>
        <w:numPr>
          <w:ilvl w:val="0"/>
          <w:numId w:val="4"/>
        </w:numPr>
        <w:autoSpaceDE/>
        <w:autoSpaceDN/>
        <w:spacing w:after="200"/>
        <w:contextualSpacing/>
        <w:rPr>
          <w:color w:val="000000"/>
        </w:rPr>
      </w:pPr>
      <w:r w:rsidRPr="00241522">
        <w:rPr>
          <w:color w:val="000000"/>
        </w:rPr>
        <w:t xml:space="preserve">Prevention professionals shall not be associated directly or indirectly with any service, products, individuals, and organizations in a way that is misleading. </w:t>
      </w:r>
    </w:p>
    <w:p w14:paraId="1EE1ACA4" w14:textId="77777777" w:rsidR="002837A9" w:rsidRDefault="002837A9" w:rsidP="002837A9">
      <w:pPr>
        <w:pStyle w:val="ListParagraph"/>
        <w:widowControl/>
        <w:numPr>
          <w:ilvl w:val="0"/>
          <w:numId w:val="4"/>
        </w:numPr>
        <w:autoSpaceDE/>
        <w:autoSpaceDN/>
        <w:spacing w:after="200"/>
        <w:contextualSpacing/>
      </w:pPr>
      <w:r w:rsidRPr="00241522">
        <w:t>Prevention professionals shall cooperate with the Ethics Committee of the Prevention Specialist Certification Board of Washington.</w:t>
      </w:r>
    </w:p>
    <w:p w14:paraId="52A8E452" w14:textId="77777777" w:rsidR="002837A9" w:rsidRPr="006D7B24" w:rsidRDefault="002837A9" w:rsidP="00CC3F7F">
      <w:pPr>
        <w:pStyle w:val="ListParagraph"/>
        <w:spacing w:after="200"/>
        <w:contextualSpacing/>
        <w:rPr>
          <w:sz w:val="2"/>
          <w:szCs w:val="2"/>
        </w:rPr>
      </w:pPr>
    </w:p>
    <w:p w14:paraId="344C0857" w14:textId="77777777" w:rsidR="002837A9" w:rsidRPr="006D7B24" w:rsidRDefault="002837A9" w:rsidP="00CC3F7F">
      <w:pPr>
        <w:pStyle w:val="ListParagraph"/>
        <w:spacing w:after="200"/>
        <w:contextualSpacing/>
        <w:rPr>
          <w:sz w:val="4"/>
          <w:szCs w:val="4"/>
        </w:rPr>
      </w:pPr>
    </w:p>
    <w:p w14:paraId="63E8B052" w14:textId="77777777" w:rsidR="002837A9" w:rsidRPr="006D7B24" w:rsidRDefault="002837A9" w:rsidP="00CC3F7F">
      <w:pPr>
        <w:pStyle w:val="ListParagraph"/>
        <w:spacing w:after="200"/>
        <w:contextualSpacing/>
        <w:rPr>
          <w:rFonts w:ascii="Arial" w:hAnsi="Arial" w:cs="Arial"/>
          <w:i/>
          <w:iCs/>
          <w:sz w:val="16"/>
          <w:szCs w:val="16"/>
        </w:rPr>
      </w:pPr>
      <w:r w:rsidRPr="006D7B24">
        <w:rPr>
          <w:rFonts w:ascii="Arial" w:hAnsi="Arial" w:cs="Arial"/>
          <w:i/>
          <w:iCs/>
          <w:sz w:val="16"/>
          <w:szCs w:val="16"/>
        </w:rPr>
        <w:t xml:space="preserve">If a Prevention Professional is found to have committed an ethical violation by another discipline or jurisdiction, the Prevention Professional must immediately report the violation to the Ethics Committee of the Prevention Specialist Certification Board of Washington. </w:t>
      </w:r>
    </w:p>
    <w:p w14:paraId="70C114E6" w14:textId="77777777" w:rsidR="002837A9" w:rsidRPr="00EE5BA3" w:rsidRDefault="002837A9" w:rsidP="00CC3F7F">
      <w:pPr>
        <w:rPr>
          <w:b/>
          <w:i/>
          <w:color w:val="000000"/>
          <w:sz w:val="12"/>
          <w:szCs w:val="12"/>
        </w:rPr>
      </w:pPr>
    </w:p>
    <w:p w14:paraId="3A4BB6F6" w14:textId="6B989B59" w:rsidR="002837A9" w:rsidRDefault="002837A9" w:rsidP="00CC3F7F">
      <w:pPr>
        <w:rPr>
          <w:b/>
          <w:i/>
          <w:color w:val="000000"/>
          <w:sz w:val="24"/>
          <w:szCs w:val="24"/>
        </w:rPr>
      </w:pPr>
      <w:r w:rsidRPr="00DD1215">
        <w:rPr>
          <w:b/>
          <w:i/>
          <w:color w:val="000000"/>
          <w:sz w:val="24"/>
          <w:szCs w:val="24"/>
        </w:rPr>
        <w:t xml:space="preserve">Principle 4:  Nature of Services. </w:t>
      </w:r>
    </w:p>
    <w:p w14:paraId="05B6DB81" w14:textId="77777777" w:rsidR="002837A9" w:rsidRPr="00EE5BA3" w:rsidRDefault="002837A9" w:rsidP="00CC3F7F">
      <w:pPr>
        <w:rPr>
          <w:b/>
          <w:i/>
          <w:color w:val="000000"/>
          <w:sz w:val="12"/>
          <w:szCs w:val="12"/>
        </w:rPr>
      </w:pPr>
    </w:p>
    <w:p w14:paraId="530F9910" w14:textId="77777777" w:rsidR="002837A9" w:rsidRDefault="002837A9" w:rsidP="00CC3F7F">
      <w:pPr>
        <w:rPr>
          <w:color w:val="000000"/>
        </w:rPr>
      </w:pPr>
      <w:r w:rsidRPr="00241522">
        <w:rPr>
          <w:color w:val="000000"/>
        </w:rPr>
        <w:t>Practices shall do no harm to service recipients. Services provided by prevention professionals shall be respectful and non-exploitive.</w:t>
      </w:r>
    </w:p>
    <w:p w14:paraId="186FD34E" w14:textId="77777777" w:rsidR="002837A9" w:rsidRPr="006D7B24" w:rsidRDefault="002837A9" w:rsidP="00CC3F7F">
      <w:pPr>
        <w:rPr>
          <w:color w:val="000000"/>
          <w:sz w:val="8"/>
          <w:szCs w:val="8"/>
        </w:rPr>
      </w:pPr>
      <w:r w:rsidRPr="00241522">
        <w:rPr>
          <w:color w:val="000000"/>
        </w:rPr>
        <w:t xml:space="preserve"> </w:t>
      </w:r>
    </w:p>
    <w:p w14:paraId="150A1EAC" w14:textId="77777777" w:rsidR="002837A9" w:rsidRPr="00241522" w:rsidRDefault="002837A9" w:rsidP="002837A9">
      <w:pPr>
        <w:pStyle w:val="ListParagraph"/>
        <w:widowControl/>
        <w:numPr>
          <w:ilvl w:val="3"/>
          <w:numId w:val="6"/>
        </w:numPr>
        <w:autoSpaceDE/>
        <w:autoSpaceDN/>
        <w:spacing w:after="200"/>
        <w:ind w:left="720"/>
        <w:contextualSpacing/>
        <w:rPr>
          <w:color w:val="000000"/>
        </w:rPr>
      </w:pPr>
      <w:r w:rsidRPr="00241522">
        <w:rPr>
          <w:color w:val="000000"/>
        </w:rPr>
        <w:t xml:space="preserve">Services shall be provided in a way that preserves the protective factors inherent in each culture and individual. </w:t>
      </w:r>
    </w:p>
    <w:p w14:paraId="40475CF7" w14:textId="77777777" w:rsidR="002837A9" w:rsidRPr="006D7B24" w:rsidRDefault="002837A9" w:rsidP="002837A9">
      <w:pPr>
        <w:pStyle w:val="ListParagraph"/>
        <w:widowControl/>
        <w:numPr>
          <w:ilvl w:val="3"/>
          <w:numId w:val="6"/>
        </w:numPr>
        <w:autoSpaceDE/>
        <w:autoSpaceDN/>
        <w:spacing w:after="200"/>
        <w:ind w:left="720"/>
        <w:contextualSpacing/>
        <w:rPr>
          <w:color w:val="000000"/>
        </w:rPr>
      </w:pPr>
      <w:r w:rsidRPr="00241522">
        <w:rPr>
          <w:color w:val="000000"/>
        </w:rPr>
        <w:t xml:space="preserve">Prevention professionals shall use formal and informal structures to receive and incorporate input from service recipients in the development, implementation and evaluation of prevention services. </w:t>
      </w:r>
    </w:p>
    <w:p w14:paraId="52D3F9C6" w14:textId="083431EB" w:rsidR="002837A9" w:rsidRPr="00014267" w:rsidRDefault="002837A9" w:rsidP="00CC3F7F">
      <w:pPr>
        <w:pStyle w:val="ListParagraph"/>
        <w:widowControl/>
        <w:numPr>
          <w:ilvl w:val="3"/>
          <w:numId w:val="6"/>
        </w:numPr>
        <w:autoSpaceDE/>
        <w:autoSpaceDN/>
        <w:spacing w:after="200"/>
        <w:ind w:left="720"/>
        <w:contextualSpacing/>
        <w:rPr>
          <w:b/>
          <w:i/>
          <w:color w:val="000000"/>
        </w:rPr>
      </w:pPr>
      <w:r w:rsidRPr="00014267">
        <w:rPr>
          <w:color w:val="000000"/>
        </w:rPr>
        <w:t xml:space="preserve">Where there is suspicion of abuse of children or vulnerable adults, the prevention professional shall report the evidence to the appropriate agency and follow up to ensure that appropriate action has been taken. </w:t>
      </w:r>
    </w:p>
    <w:p w14:paraId="556BAE2E" w14:textId="77777777" w:rsidR="00014267" w:rsidRPr="002C77F4" w:rsidRDefault="00014267" w:rsidP="00014267">
      <w:pPr>
        <w:pStyle w:val="ListParagraph"/>
        <w:widowControl/>
        <w:autoSpaceDE/>
        <w:autoSpaceDN/>
        <w:spacing w:after="200"/>
        <w:ind w:left="720" w:firstLine="0"/>
        <w:contextualSpacing/>
        <w:rPr>
          <w:b/>
          <w:i/>
          <w:color w:val="000000"/>
          <w:sz w:val="12"/>
          <w:szCs w:val="12"/>
        </w:rPr>
      </w:pPr>
    </w:p>
    <w:p w14:paraId="2921FF91" w14:textId="77777777" w:rsidR="002837A9" w:rsidRPr="00DD1215" w:rsidRDefault="002837A9" w:rsidP="00CC3F7F">
      <w:pPr>
        <w:rPr>
          <w:b/>
          <w:i/>
          <w:color w:val="000000"/>
          <w:sz w:val="24"/>
          <w:szCs w:val="24"/>
        </w:rPr>
      </w:pPr>
      <w:r w:rsidRPr="00DD1215">
        <w:rPr>
          <w:b/>
          <w:i/>
          <w:color w:val="000000"/>
          <w:sz w:val="24"/>
          <w:szCs w:val="24"/>
        </w:rPr>
        <w:t xml:space="preserve">Principle 5:  Confidentiality. </w:t>
      </w:r>
    </w:p>
    <w:p w14:paraId="185620F7" w14:textId="77777777" w:rsidR="002837A9" w:rsidRPr="00EE5BA3" w:rsidRDefault="002837A9" w:rsidP="00CC3F7F">
      <w:pPr>
        <w:rPr>
          <w:color w:val="000000"/>
          <w:sz w:val="12"/>
          <w:szCs w:val="12"/>
        </w:rPr>
      </w:pPr>
    </w:p>
    <w:p w14:paraId="3B3B5B8D" w14:textId="77777777" w:rsidR="002837A9" w:rsidRDefault="002837A9" w:rsidP="00CC3F7F">
      <w:pPr>
        <w:rPr>
          <w:color w:val="000000"/>
        </w:rPr>
      </w:pPr>
      <w:r w:rsidRPr="00241522">
        <w:rPr>
          <w:color w:val="000000"/>
        </w:rPr>
        <w:t xml:space="preserve">Confidential information acquired during service delivery shall be safe guarded from disclosure, including – but not limited to – verbal disclosure, unsecured maintenance of records, or recording of an activity or presentation without appropriate releases. Prevention professionals are responsible for knowing the confidentiality regulations relevant to their prevention specialty. </w:t>
      </w:r>
    </w:p>
    <w:p w14:paraId="76708378" w14:textId="77777777" w:rsidR="002837A9" w:rsidRDefault="002837A9" w:rsidP="00CC3F7F">
      <w:pPr>
        <w:rPr>
          <w:b/>
          <w:i/>
          <w:color w:val="000000"/>
        </w:rPr>
      </w:pPr>
      <w:r w:rsidRPr="00DD1215">
        <w:rPr>
          <w:b/>
          <w:i/>
          <w:color w:val="000000"/>
          <w:sz w:val="24"/>
          <w:szCs w:val="24"/>
        </w:rPr>
        <w:lastRenderedPageBreak/>
        <w:t xml:space="preserve">Principle 6:  Ethical Obligations for Community and Society. </w:t>
      </w:r>
      <w:r w:rsidRPr="00241522">
        <w:rPr>
          <w:b/>
          <w:i/>
          <w:color w:val="000000"/>
        </w:rPr>
        <w:t xml:space="preserve"> </w:t>
      </w:r>
    </w:p>
    <w:p w14:paraId="55707F3D" w14:textId="77777777" w:rsidR="002837A9" w:rsidRPr="00DD1215" w:rsidRDefault="002837A9" w:rsidP="00CC3F7F">
      <w:pPr>
        <w:rPr>
          <w:b/>
          <w:i/>
          <w:color w:val="000000"/>
          <w:sz w:val="12"/>
          <w:szCs w:val="12"/>
        </w:rPr>
      </w:pPr>
    </w:p>
    <w:p w14:paraId="57CE2FAF" w14:textId="77777777" w:rsidR="002837A9" w:rsidRPr="00241522" w:rsidRDefault="002837A9" w:rsidP="00CC3F7F">
      <w:pPr>
        <w:rPr>
          <w:color w:val="000000"/>
        </w:rPr>
      </w:pPr>
      <w:r w:rsidRPr="00241522">
        <w:rPr>
          <w:color w:val="000000"/>
        </w:rPr>
        <w:t>According to their consciences, prevention professionals shall be proactive on public policy and legislative issues. The public welfare and the individual’s right to services and personal wellness shall guide the efforts of prevention professionals to educate the general public and policy makers. Prevention professionals shall adopt a personal and professional stance that promotes health.</w:t>
      </w:r>
    </w:p>
    <w:p w14:paraId="1C083554" w14:textId="77777777" w:rsidR="002837A9" w:rsidRPr="00241522" w:rsidRDefault="002837A9" w:rsidP="00CC3F7F">
      <w:r w:rsidRPr="00241522">
        <w:t>Prevention Professionals shall be aware of their local and national regulations regarding lobbying and advocacy, and act within the laws and funding guidelines.</w:t>
      </w:r>
    </w:p>
    <w:p w14:paraId="01F28873" w14:textId="77777777" w:rsidR="002837A9" w:rsidRPr="00241522" w:rsidRDefault="002837A9" w:rsidP="00CC3F7F">
      <w:pPr>
        <w:rPr>
          <w:color w:val="000000"/>
        </w:rPr>
      </w:pPr>
    </w:p>
    <w:p w14:paraId="50694857" w14:textId="77777777" w:rsidR="002837A9" w:rsidRPr="00241522" w:rsidRDefault="002837A9" w:rsidP="00CC3F7F">
      <w:pPr>
        <w:rPr>
          <w:color w:val="000000"/>
        </w:rPr>
      </w:pPr>
      <w:r w:rsidRPr="00241522">
        <w:rPr>
          <w:color w:val="000000"/>
        </w:rPr>
        <w:t>I have read and understand the Prevention Code of Ethical Conduct and will adhere to and honor this Code to the best of my ability.</w:t>
      </w:r>
    </w:p>
    <w:p w14:paraId="72092405" w14:textId="77777777" w:rsidR="002837A9" w:rsidRPr="00241522" w:rsidRDefault="002837A9" w:rsidP="00CC3F7F">
      <w:pPr>
        <w:rPr>
          <w:color w:val="000000"/>
        </w:rPr>
      </w:pPr>
    </w:p>
    <w:p w14:paraId="63B7D2AB" w14:textId="77777777" w:rsidR="002837A9" w:rsidRDefault="002837A9" w:rsidP="00CC3F7F">
      <w:pPr>
        <w:rPr>
          <w:color w:val="000000"/>
        </w:rPr>
      </w:pPr>
      <w:r w:rsidRPr="00241522">
        <w:rPr>
          <w:color w:val="000000"/>
        </w:rPr>
        <w:t xml:space="preserve"> </w:t>
      </w:r>
    </w:p>
    <w:p w14:paraId="1E19D7E5" w14:textId="77777777" w:rsidR="002837A9" w:rsidRDefault="002837A9" w:rsidP="00CC3F7F">
      <w:pPr>
        <w:rPr>
          <w:color w:val="000000"/>
        </w:rPr>
      </w:pPr>
    </w:p>
    <w:p w14:paraId="607C23A3" w14:textId="77777777" w:rsidR="002837A9" w:rsidRPr="00241522" w:rsidRDefault="002837A9" w:rsidP="00CC3F7F">
      <w:pPr>
        <w:rPr>
          <w:color w:val="000000"/>
        </w:rPr>
      </w:pPr>
    </w:p>
    <w:p w14:paraId="15700DF1" w14:textId="014A84FE" w:rsidR="002837A9" w:rsidRPr="00241522" w:rsidRDefault="002837A9" w:rsidP="00CC3F7F">
      <w:pPr>
        <w:rPr>
          <w:color w:val="000000"/>
        </w:rPr>
      </w:pPr>
      <w:r w:rsidRPr="00A628C2">
        <w:rPr>
          <w:bCs/>
          <w:noProof/>
        </w:rPr>
        <w:drawing>
          <wp:inline distT="0" distB="0" distL="0" distR="0" wp14:anchorId="77DA2268" wp14:editId="0666E353">
            <wp:extent cx="3238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pic:spPr>
                </pic:pic>
              </a:graphicData>
            </a:graphic>
          </wp:inline>
        </w:drawing>
      </w:r>
      <w:r w:rsidRPr="00241522">
        <w:rPr>
          <w:color w:val="000000"/>
          <w:u w:val="single"/>
        </w:rPr>
        <w:tab/>
      </w:r>
      <w:r w:rsidRPr="00241522">
        <w:rPr>
          <w:color w:val="000000"/>
          <w:u w:val="single"/>
        </w:rPr>
        <w:tab/>
      </w:r>
      <w:r w:rsidRPr="00241522">
        <w:rPr>
          <w:color w:val="000000"/>
          <w:u w:val="single"/>
        </w:rPr>
        <w:tab/>
      </w:r>
      <w:r w:rsidRPr="00241522">
        <w:rPr>
          <w:color w:val="000000"/>
          <w:u w:val="single"/>
        </w:rPr>
        <w:tab/>
      </w:r>
      <w:r w:rsidRPr="00241522">
        <w:rPr>
          <w:color w:val="000000"/>
          <w:u w:val="single"/>
        </w:rPr>
        <w:tab/>
      </w:r>
      <w:r w:rsidRPr="00241522">
        <w:rPr>
          <w:color w:val="000000"/>
          <w:u w:val="single"/>
        </w:rPr>
        <w:tab/>
      </w:r>
      <w:r w:rsidRPr="00241522">
        <w:rPr>
          <w:color w:val="000000"/>
          <w:u w:val="single"/>
        </w:rPr>
        <w:tab/>
      </w:r>
      <w:r w:rsidRPr="00241522">
        <w:rPr>
          <w:color w:val="000000"/>
        </w:rPr>
        <w:tab/>
        <w:t>__</w:t>
      </w:r>
      <w:r>
        <w:rPr>
          <w:color w:val="000000"/>
        </w:rPr>
        <w:t>_____</w:t>
      </w:r>
      <w:r w:rsidRPr="00241522">
        <w:rPr>
          <w:color w:val="000000"/>
        </w:rPr>
        <w:t>_____</w:t>
      </w:r>
      <w:r w:rsidR="002D3FF8">
        <w:rPr>
          <w:color w:val="000000"/>
        </w:rPr>
        <w:t>_____</w:t>
      </w:r>
      <w:r w:rsidRPr="00241522">
        <w:rPr>
          <w:color w:val="000000"/>
        </w:rPr>
        <w:t>___</w:t>
      </w:r>
    </w:p>
    <w:p w14:paraId="06D39558" w14:textId="70712D9C" w:rsidR="002837A9" w:rsidRPr="00241522" w:rsidRDefault="002837A9" w:rsidP="00CC3F7F">
      <w:pPr>
        <w:rPr>
          <w:color w:val="000000"/>
        </w:rPr>
      </w:pPr>
      <w:r>
        <w:rPr>
          <w:color w:val="000000"/>
        </w:rPr>
        <w:t xml:space="preserve">          </w:t>
      </w:r>
      <w:r w:rsidRPr="00241522">
        <w:rPr>
          <w:color w:val="000000"/>
        </w:rPr>
        <w:t xml:space="preserve">Applicant Signature                                                                          </w:t>
      </w:r>
      <w:r>
        <w:rPr>
          <w:color w:val="000000"/>
        </w:rPr>
        <w:t xml:space="preserve"> </w:t>
      </w:r>
      <w:r w:rsidR="002D3FF8">
        <w:rPr>
          <w:color w:val="000000"/>
        </w:rPr>
        <w:t xml:space="preserve">     </w:t>
      </w:r>
      <w:r w:rsidRPr="00241522">
        <w:rPr>
          <w:color w:val="000000"/>
        </w:rPr>
        <w:t>Date</w:t>
      </w:r>
    </w:p>
    <w:p w14:paraId="7E150CAF" w14:textId="77777777" w:rsidR="002837A9" w:rsidRPr="00241522" w:rsidRDefault="002837A9" w:rsidP="00CC3F7F">
      <w:pPr>
        <w:rPr>
          <w:color w:val="000000"/>
        </w:rPr>
      </w:pPr>
    </w:p>
    <w:p w14:paraId="08948CDD" w14:textId="77777777" w:rsidR="002837A9" w:rsidRDefault="002837A9" w:rsidP="00CC3F7F">
      <w:pPr>
        <w:rPr>
          <w:color w:val="000000"/>
        </w:rPr>
      </w:pPr>
    </w:p>
    <w:p w14:paraId="45ECB45B" w14:textId="77777777" w:rsidR="002837A9" w:rsidRPr="00241522" w:rsidRDefault="002837A9" w:rsidP="00CC3F7F">
      <w:pPr>
        <w:rPr>
          <w:color w:val="000000"/>
        </w:rPr>
      </w:pPr>
    </w:p>
    <w:p w14:paraId="24CFD822" w14:textId="0890F2F8" w:rsidR="002837A9" w:rsidRPr="00241522" w:rsidRDefault="002837A9" w:rsidP="00CC3F7F">
      <w:pPr>
        <w:rPr>
          <w:color w:val="000000"/>
        </w:rPr>
      </w:pPr>
      <w:r>
        <w:rPr>
          <w:color w:val="000000"/>
        </w:rPr>
        <w:t xml:space="preserve">         _________________</w:t>
      </w:r>
      <w:r w:rsidR="002D3FF8">
        <w:rPr>
          <w:color w:val="000000"/>
        </w:rPr>
        <w:t>_____</w:t>
      </w:r>
      <w:r>
        <w:rPr>
          <w:color w:val="000000"/>
        </w:rPr>
        <w:t>___________________</w:t>
      </w:r>
      <w:r w:rsidRPr="00241522">
        <w:rPr>
          <w:color w:val="000000"/>
        </w:rPr>
        <w:t xml:space="preserve">            </w:t>
      </w:r>
    </w:p>
    <w:p w14:paraId="54A3585B" w14:textId="33FCE3AD" w:rsidR="002837A9" w:rsidRPr="00241522" w:rsidRDefault="002837A9" w:rsidP="00CC3F7F">
      <w:pPr>
        <w:rPr>
          <w:color w:val="000000"/>
        </w:rPr>
      </w:pPr>
      <w:r>
        <w:rPr>
          <w:color w:val="000000"/>
        </w:rPr>
        <w:t xml:space="preserve">         </w:t>
      </w:r>
      <w:r w:rsidRPr="00241522">
        <w:rPr>
          <w:color w:val="000000"/>
        </w:rPr>
        <w:t>A</w:t>
      </w:r>
      <w:r>
        <w:rPr>
          <w:color w:val="000000"/>
        </w:rPr>
        <w:t>p</w:t>
      </w:r>
      <w:r w:rsidRPr="00241522">
        <w:rPr>
          <w:color w:val="000000"/>
        </w:rPr>
        <w:t>plicant Name (Printed)</w:t>
      </w:r>
    </w:p>
    <w:p w14:paraId="19A1A85F" w14:textId="77777777" w:rsidR="002837A9" w:rsidRPr="003E41FB" w:rsidRDefault="002837A9" w:rsidP="00CC3F7F">
      <w:pPr>
        <w:rPr>
          <w:i/>
          <w:color w:val="000000"/>
        </w:rPr>
      </w:pPr>
    </w:p>
    <w:p w14:paraId="69C5064C" w14:textId="77777777" w:rsidR="002837A9" w:rsidRPr="003E41FB" w:rsidRDefault="002837A9" w:rsidP="00CC3F7F">
      <w:pPr>
        <w:rPr>
          <w:i/>
          <w:color w:val="000000"/>
        </w:rPr>
      </w:pPr>
    </w:p>
    <w:p w14:paraId="468F7DE1" w14:textId="77777777" w:rsidR="002837A9" w:rsidRPr="003E41FB" w:rsidRDefault="002837A9" w:rsidP="00CC3F7F">
      <w:pPr>
        <w:rPr>
          <w:i/>
          <w:color w:val="000000"/>
        </w:rPr>
      </w:pPr>
    </w:p>
    <w:p w14:paraId="09DD0CA3" w14:textId="77777777" w:rsidR="002837A9" w:rsidRPr="003E41FB" w:rsidRDefault="002837A9" w:rsidP="00CC3F7F">
      <w:pPr>
        <w:rPr>
          <w:i/>
          <w:color w:val="000000"/>
        </w:rPr>
      </w:pPr>
    </w:p>
    <w:p w14:paraId="003A9246" w14:textId="77777777" w:rsidR="002837A9" w:rsidRPr="003E41FB" w:rsidRDefault="002837A9" w:rsidP="00CC3F7F">
      <w:pPr>
        <w:rPr>
          <w:i/>
          <w:color w:val="000000"/>
        </w:rPr>
      </w:pPr>
    </w:p>
    <w:p w14:paraId="620A3EBA" w14:textId="77777777" w:rsidR="002837A9" w:rsidRPr="003E41FB" w:rsidRDefault="002837A9" w:rsidP="00CC3F7F">
      <w:pPr>
        <w:rPr>
          <w:i/>
          <w:color w:val="000000"/>
        </w:rPr>
      </w:pPr>
    </w:p>
    <w:p w14:paraId="3E15415C" w14:textId="77777777" w:rsidR="002837A9" w:rsidRPr="003E41FB" w:rsidRDefault="002837A9" w:rsidP="00CC3F7F">
      <w:pPr>
        <w:rPr>
          <w:i/>
          <w:color w:val="000000"/>
        </w:rPr>
      </w:pPr>
    </w:p>
    <w:p w14:paraId="555038A1" w14:textId="1E5360BC" w:rsidR="006F27AF" w:rsidRPr="00014267" w:rsidRDefault="002837A9" w:rsidP="006F27AF">
      <w:pPr>
        <w:rPr>
          <w:color w:val="000000"/>
        </w:rPr>
      </w:pPr>
      <w:r w:rsidRPr="003E41FB">
        <w:rPr>
          <w:i/>
          <w:color w:val="000000"/>
        </w:rPr>
        <w:t xml:space="preserve">Revised </w:t>
      </w:r>
      <w:r w:rsidR="002D3FF8">
        <w:rPr>
          <w:i/>
          <w:color w:val="000000"/>
        </w:rPr>
        <w:t>April</w:t>
      </w:r>
      <w:r>
        <w:rPr>
          <w:i/>
          <w:color w:val="000000"/>
        </w:rPr>
        <w:t xml:space="preserve"> </w:t>
      </w:r>
      <w:r w:rsidRPr="003E41FB">
        <w:rPr>
          <w:i/>
          <w:color w:val="000000"/>
        </w:rPr>
        <w:t>20</w:t>
      </w:r>
      <w:r w:rsidR="006F27AF">
        <w:rPr>
          <w:i/>
          <w:color w:val="000000"/>
        </w:rPr>
        <w:t>20</w:t>
      </w:r>
    </w:p>
    <w:sectPr w:rsidR="006F27AF" w:rsidRPr="00014267" w:rsidSect="002D3FF8">
      <w:footerReference w:type="default" r:id="rId31"/>
      <w:pgSz w:w="12240" w:h="15840"/>
      <w:pgMar w:top="1440" w:right="1080" w:bottom="1440" w:left="1080" w:header="0" w:footer="1152" w:gutter="0"/>
      <w:pgNumType w:start="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C43C" w14:textId="77777777" w:rsidR="00572749" w:rsidRDefault="00572749">
      <w:r>
        <w:separator/>
      </w:r>
    </w:p>
  </w:endnote>
  <w:endnote w:type="continuationSeparator" w:id="0">
    <w:p w14:paraId="0A765278" w14:textId="77777777" w:rsidR="00572749" w:rsidRDefault="0057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Bright">
    <w:altName w:val="Lucida Bright"/>
    <w:panose1 w:val="02040602050505020304"/>
    <w:charset w:val="00"/>
    <w:family w:val="roman"/>
    <w:pitch w:val="variable"/>
    <w:sig w:usb0="00000003" w:usb1="00000000" w:usb2="00000000" w:usb3="00000000" w:csb0="00000001" w:csb1="00000000"/>
  </w:font>
  <w:font w:name="Moder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87752"/>
      <w:docPartObj>
        <w:docPartGallery w:val="Page Numbers (Bottom of Page)"/>
        <w:docPartUnique/>
      </w:docPartObj>
    </w:sdtPr>
    <w:sdtEndPr>
      <w:rPr>
        <w:color w:val="7F7F7F" w:themeColor="background1" w:themeShade="7F"/>
        <w:spacing w:val="60"/>
      </w:rPr>
    </w:sdtEndPr>
    <w:sdtContent>
      <w:p w14:paraId="3392B514" w14:textId="1F09A962" w:rsidR="00442566" w:rsidRDefault="00572749" w:rsidP="00442566">
        <w:pPr>
          <w:pStyle w:val="Footer"/>
          <w:pBdr>
            <w:top w:val="single" w:sz="4" w:space="1" w:color="D9D9D9" w:themeColor="background1" w:themeShade="D9"/>
          </w:pBdr>
          <w:jc w:val="right"/>
          <w:rPr>
            <w:b/>
            <w:bCs/>
          </w:rPr>
        </w:pPr>
        <w:r>
          <w:rPr>
            <w:noProof/>
            <w:sz w:val="20"/>
          </w:rPr>
          <w:pict w14:anchorId="0D8AF1C4">
            <v:shapetype id="_x0000_t202" coordsize="21600,21600" o:spt="202" path="m,l,21600r21600,l21600,xe">
              <v:stroke joinstyle="miter"/>
              <v:path gradientshapeok="t" o:connecttype="rect"/>
            </v:shapetype>
            <v:shape id="_x0000_s2069" type="#_x0000_t202" style="position:absolute;left:0;text-align:left;margin-left:47.7pt;margin-top:725pt;width:245.7pt;height:43.3pt;z-index:-251656192;mso-position-horizontal-relative:page;mso-position-vertical-relative:page" filled="f" stroked="f">
              <v:textbox style="mso-next-textbox:#_x0000_s2069" inset="0,0,0,0">
                <w:txbxContent>
                  <w:p w14:paraId="6F10920E" w14:textId="77777777" w:rsidR="0054794B" w:rsidRDefault="0054794B" w:rsidP="0054794B">
                    <w:pPr>
                      <w:spacing w:before="31" w:line="225" w:lineRule="auto"/>
                      <w:ind w:left="20" w:right="18"/>
                      <w:rPr>
                        <w:b/>
                        <w:i/>
                        <w:sz w:val="19"/>
                      </w:rPr>
                    </w:pPr>
                    <w:r>
                      <w:rPr>
                        <w:b/>
                        <w:i/>
                        <w:w w:val="90"/>
                        <w:sz w:val="19"/>
                      </w:rPr>
                      <w:t xml:space="preserve">Prevention Specialist Certification Board of Washington (PSCBW) </w:t>
                    </w:r>
                    <w:r>
                      <w:rPr>
                        <w:b/>
                        <w:i/>
                        <w:sz w:val="19"/>
                      </w:rPr>
                      <w:t>is a member board of IC&amp;RC.</w:t>
                    </w:r>
                  </w:p>
                  <w:p w14:paraId="69C01486" w14:textId="77777777" w:rsidR="0054794B" w:rsidRPr="0082088E" w:rsidRDefault="0054794B" w:rsidP="0054794B">
                    <w:pPr>
                      <w:spacing w:before="31" w:line="225" w:lineRule="auto"/>
                      <w:ind w:left="20" w:right="18"/>
                      <w:rPr>
                        <w:sz w:val="6"/>
                        <w:szCs w:val="8"/>
                      </w:rPr>
                    </w:pPr>
                  </w:p>
                  <w:p w14:paraId="08E0592F" w14:textId="22F3DF40" w:rsidR="0054794B" w:rsidRPr="0082088E" w:rsidRDefault="0054794B" w:rsidP="0054794B">
                    <w:pPr>
                      <w:spacing w:before="31" w:line="225" w:lineRule="auto"/>
                      <w:ind w:left="20" w:right="18"/>
                      <w:rPr>
                        <w:b/>
                        <w:iCs/>
                        <w:color w:val="92D050"/>
                        <w:sz w:val="19"/>
                      </w:rPr>
                    </w:pPr>
                    <w:r w:rsidRPr="0082088E">
                      <w:rPr>
                        <w:b/>
                        <w:iCs/>
                        <w:color w:val="92D050"/>
                        <w:sz w:val="19"/>
                      </w:rPr>
                      <w:t xml:space="preserve">APP Renewal Packet, Updated April </w:t>
                    </w:r>
                    <w:r w:rsidR="002D3FF8">
                      <w:rPr>
                        <w:b/>
                        <w:iCs/>
                        <w:color w:val="92D050"/>
                        <w:sz w:val="19"/>
                      </w:rPr>
                      <w:t>2</w:t>
                    </w:r>
                    <w:r w:rsidRPr="0082088E">
                      <w:rPr>
                        <w:b/>
                        <w:iCs/>
                        <w:color w:val="92D050"/>
                        <w:sz w:val="19"/>
                      </w:rPr>
                      <w:t>, 2020</w:t>
                    </w:r>
                  </w:p>
                </w:txbxContent>
              </v:textbox>
              <w10:wrap anchorx="page" anchory="page"/>
            </v:shape>
          </w:pict>
        </w:r>
        <w:r w:rsidR="00442566">
          <w:fldChar w:fldCharType="begin"/>
        </w:r>
        <w:r w:rsidR="00442566">
          <w:instrText xml:space="preserve"> PAGE   \* MERGEFORMAT </w:instrText>
        </w:r>
        <w:r w:rsidR="00442566">
          <w:fldChar w:fldCharType="separate"/>
        </w:r>
        <w:r w:rsidR="00442566">
          <w:rPr>
            <w:b/>
            <w:bCs/>
            <w:noProof/>
          </w:rPr>
          <w:t>2</w:t>
        </w:r>
        <w:r w:rsidR="00442566">
          <w:rPr>
            <w:b/>
            <w:bCs/>
            <w:noProof/>
          </w:rPr>
          <w:fldChar w:fldCharType="end"/>
        </w:r>
        <w:r w:rsidR="00442566">
          <w:rPr>
            <w:b/>
            <w:bCs/>
          </w:rPr>
          <w:t xml:space="preserve"> | </w:t>
        </w:r>
        <w:r w:rsidR="00442566">
          <w:rPr>
            <w:color w:val="7F7F7F" w:themeColor="background1" w:themeShade="7F"/>
            <w:spacing w:val="60"/>
          </w:rPr>
          <w:t>Page</w:t>
        </w:r>
      </w:p>
    </w:sdtContent>
  </w:sdt>
  <w:p w14:paraId="0D8AF1BF" w14:textId="03B05716" w:rsidR="00394982" w:rsidRDefault="0039498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996585"/>
      <w:docPartObj>
        <w:docPartGallery w:val="Page Numbers (Bottom of Page)"/>
        <w:docPartUnique/>
      </w:docPartObj>
    </w:sdtPr>
    <w:sdtEndPr>
      <w:rPr>
        <w:color w:val="7F7F7F" w:themeColor="background1" w:themeShade="7F"/>
        <w:spacing w:val="60"/>
      </w:rPr>
    </w:sdtEndPr>
    <w:sdtContent>
      <w:p w14:paraId="176736B3" w14:textId="18159345" w:rsidR="00442566" w:rsidRDefault="00572749" w:rsidP="0082088E">
        <w:pPr>
          <w:pStyle w:val="Footer"/>
          <w:pBdr>
            <w:top w:val="single" w:sz="4" w:space="4" w:color="D9D9D9" w:themeColor="background1" w:themeShade="D9"/>
          </w:pBdr>
          <w:jc w:val="right"/>
          <w:rPr>
            <w:b/>
            <w:bCs/>
          </w:rPr>
        </w:pPr>
        <w:r>
          <w:rPr>
            <w:noProof/>
          </w:rPr>
          <w:pict w14:anchorId="0D8AF1C4">
            <v:shapetype id="_x0000_t202" coordsize="21600,21600" o:spt="202" path="m,l,21600r21600,l21600,xe">
              <v:stroke joinstyle="miter"/>
              <v:path gradientshapeok="t" o:connecttype="rect"/>
            </v:shapetype>
            <v:shape id="_x0000_s2064" type="#_x0000_t202" style="position:absolute;left:0;text-align:left;margin-left:40.5pt;margin-top:722.1pt;width:243.9pt;height:43.3pt;z-index:-251658240;mso-position-horizontal-relative:page;mso-position-vertical-relative:page" filled="f" stroked="f">
              <v:textbox style="mso-next-textbox:#_x0000_s2064" inset="0,0,0,0">
                <w:txbxContent>
                  <w:p w14:paraId="651FA8E0" w14:textId="77777777" w:rsidR="0082088E" w:rsidRDefault="0082088E" w:rsidP="0082088E">
                    <w:pPr>
                      <w:spacing w:before="31" w:line="225" w:lineRule="auto"/>
                      <w:ind w:left="20" w:right="18"/>
                      <w:rPr>
                        <w:b/>
                        <w:i/>
                        <w:sz w:val="19"/>
                      </w:rPr>
                    </w:pPr>
                    <w:r>
                      <w:rPr>
                        <w:b/>
                        <w:i/>
                        <w:w w:val="90"/>
                        <w:sz w:val="19"/>
                      </w:rPr>
                      <w:t xml:space="preserve">Prevention Specialist Certification Board of Washington (PSCBW) </w:t>
                    </w:r>
                    <w:r>
                      <w:rPr>
                        <w:b/>
                        <w:i/>
                        <w:sz w:val="19"/>
                      </w:rPr>
                      <w:t>is a member board of IC&amp;RC.</w:t>
                    </w:r>
                  </w:p>
                  <w:p w14:paraId="0A9E9443" w14:textId="77777777" w:rsidR="0082088E" w:rsidRPr="0082088E" w:rsidRDefault="0082088E" w:rsidP="0082088E">
                    <w:pPr>
                      <w:spacing w:before="31" w:line="225" w:lineRule="auto"/>
                      <w:ind w:left="20" w:right="18"/>
                      <w:rPr>
                        <w:sz w:val="6"/>
                        <w:szCs w:val="8"/>
                      </w:rPr>
                    </w:pPr>
                  </w:p>
                  <w:p w14:paraId="00AA7DA0" w14:textId="2309B2F9" w:rsidR="0082088E" w:rsidRPr="0082088E" w:rsidRDefault="0082088E" w:rsidP="0082088E">
                    <w:pPr>
                      <w:spacing w:before="31" w:line="225" w:lineRule="auto"/>
                      <w:ind w:left="20" w:right="18"/>
                      <w:rPr>
                        <w:b/>
                        <w:iCs/>
                        <w:color w:val="92D050"/>
                        <w:sz w:val="19"/>
                      </w:rPr>
                    </w:pPr>
                    <w:r w:rsidRPr="0082088E">
                      <w:rPr>
                        <w:b/>
                        <w:iCs/>
                        <w:color w:val="92D050"/>
                        <w:sz w:val="19"/>
                      </w:rPr>
                      <w:t xml:space="preserve">APP Renewal Packet, Updated April </w:t>
                    </w:r>
                    <w:r w:rsidR="002D3FF8">
                      <w:rPr>
                        <w:b/>
                        <w:iCs/>
                        <w:color w:val="92D050"/>
                        <w:sz w:val="19"/>
                      </w:rPr>
                      <w:t>2</w:t>
                    </w:r>
                    <w:r w:rsidRPr="0082088E">
                      <w:rPr>
                        <w:b/>
                        <w:iCs/>
                        <w:color w:val="92D050"/>
                        <w:sz w:val="19"/>
                      </w:rPr>
                      <w:t>, 2020</w:t>
                    </w:r>
                  </w:p>
                </w:txbxContent>
              </v:textbox>
              <w10:wrap anchorx="page" anchory="page"/>
            </v:shape>
          </w:pict>
        </w:r>
        <w:r w:rsidR="00442566">
          <w:fldChar w:fldCharType="begin"/>
        </w:r>
        <w:r w:rsidR="00442566">
          <w:instrText xml:space="preserve"> PAGE   \* MERGEFORMAT </w:instrText>
        </w:r>
        <w:r w:rsidR="00442566">
          <w:fldChar w:fldCharType="separate"/>
        </w:r>
        <w:r w:rsidR="00442566">
          <w:rPr>
            <w:b/>
            <w:bCs/>
            <w:noProof/>
          </w:rPr>
          <w:t>2</w:t>
        </w:r>
        <w:r w:rsidR="00442566">
          <w:rPr>
            <w:b/>
            <w:bCs/>
            <w:noProof/>
          </w:rPr>
          <w:fldChar w:fldCharType="end"/>
        </w:r>
        <w:r w:rsidR="00442566">
          <w:rPr>
            <w:b/>
            <w:bCs/>
          </w:rPr>
          <w:t xml:space="preserve"> | </w:t>
        </w:r>
        <w:r w:rsidR="00442566">
          <w:rPr>
            <w:color w:val="7F7F7F" w:themeColor="background1" w:themeShade="7F"/>
            <w:spacing w:val="60"/>
          </w:rPr>
          <w:t>Page</w:t>
        </w:r>
      </w:p>
    </w:sdtContent>
  </w:sdt>
  <w:p w14:paraId="0D8AF1C0" w14:textId="1A85CDC1" w:rsidR="00394982" w:rsidRDefault="0039498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748150"/>
      <w:docPartObj>
        <w:docPartGallery w:val="Page Numbers (Bottom of Page)"/>
        <w:docPartUnique/>
      </w:docPartObj>
    </w:sdtPr>
    <w:sdtEndPr>
      <w:rPr>
        <w:color w:val="7F7F7F" w:themeColor="background1" w:themeShade="7F"/>
        <w:spacing w:val="60"/>
      </w:rPr>
    </w:sdtEndPr>
    <w:sdtContent>
      <w:p w14:paraId="11F90202" w14:textId="78635E47" w:rsidR="006F27AF" w:rsidRDefault="003D2DC7" w:rsidP="006F27AF">
        <w:pPr>
          <w:pStyle w:val="Footer"/>
          <w:pBdr>
            <w:top w:val="single" w:sz="4" w:space="1" w:color="D9D9D9" w:themeColor="background1" w:themeShade="D9"/>
          </w:pBdr>
          <w:jc w:val="right"/>
          <w:rPr>
            <w:b/>
            <w:bCs/>
          </w:rPr>
        </w:pPr>
        <w:r>
          <w:rPr>
            <w:noProof/>
          </w:rPr>
          <w:pict w14:anchorId="0D8AF1C4">
            <v:shapetype id="_x0000_t202" coordsize="21600,21600" o:spt="202" path="m,l,21600r21600,l21600,xe">
              <v:stroke joinstyle="miter"/>
              <v:path gradientshapeok="t" o:connecttype="rect"/>
            </v:shapetype>
            <v:shape id="_x0000_s2076" type="#_x0000_t202" style="position:absolute;left:0;text-align:left;margin-left:45.15pt;margin-top:538.75pt;width:245.7pt;height:43.3pt;z-index:-251653120;mso-position-horizontal-relative:page;mso-position-vertical-relative:page" filled="f" stroked="f">
              <v:textbox style="mso-next-textbox:#_x0000_s2076" inset="0,0,0,0">
                <w:txbxContent>
                  <w:p w14:paraId="29DC6BDE" w14:textId="77777777" w:rsidR="003D2DC7" w:rsidRDefault="003D2DC7" w:rsidP="003D2DC7">
                    <w:pPr>
                      <w:spacing w:before="31" w:line="225" w:lineRule="auto"/>
                      <w:ind w:left="20" w:right="18"/>
                      <w:rPr>
                        <w:b/>
                        <w:i/>
                        <w:sz w:val="19"/>
                      </w:rPr>
                    </w:pPr>
                    <w:r>
                      <w:rPr>
                        <w:b/>
                        <w:i/>
                        <w:w w:val="90"/>
                        <w:sz w:val="19"/>
                      </w:rPr>
                      <w:t xml:space="preserve">Prevention Specialist Certification Board of Washington (PSCBW) </w:t>
                    </w:r>
                    <w:r>
                      <w:rPr>
                        <w:b/>
                        <w:i/>
                        <w:sz w:val="19"/>
                      </w:rPr>
                      <w:t>is a member board of IC&amp;RC.</w:t>
                    </w:r>
                  </w:p>
                  <w:p w14:paraId="0822F181" w14:textId="77777777" w:rsidR="003D2DC7" w:rsidRPr="0082088E" w:rsidRDefault="003D2DC7" w:rsidP="003D2DC7">
                    <w:pPr>
                      <w:spacing w:before="31" w:line="225" w:lineRule="auto"/>
                      <w:ind w:left="20" w:right="18"/>
                      <w:rPr>
                        <w:sz w:val="6"/>
                        <w:szCs w:val="8"/>
                      </w:rPr>
                    </w:pPr>
                  </w:p>
                  <w:p w14:paraId="3F978AC6" w14:textId="77777777" w:rsidR="003D2DC7" w:rsidRPr="0082088E" w:rsidRDefault="003D2DC7" w:rsidP="003D2DC7">
                    <w:pPr>
                      <w:spacing w:before="31" w:line="225" w:lineRule="auto"/>
                      <w:ind w:left="20" w:right="18"/>
                      <w:rPr>
                        <w:b/>
                        <w:iCs/>
                        <w:color w:val="92D050"/>
                        <w:sz w:val="19"/>
                      </w:rPr>
                    </w:pPr>
                    <w:r w:rsidRPr="0082088E">
                      <w:rPr>
                        <w:b/>
                        <w:iCs/>
                        <w:color w:val="92D050"/>
                        <w:sz w:val="19"/>
                      </w:rPr>
                      <w:t xml:space="preserve">APP Renewal Packet, Updated April </w:t>
                    </w:r>
                    <w:r>
                      <w:rPr>
                        <w:b/>
                        <w:iCs/>
                        <w:color w:val="92D050"/>
                        <w:sz w:val="19"/>
                      </w:rPr>
                      <w:t>2</w:t>
                    </w:r>
                    <w:r w:rsidRPr="0082088E">
                      <w:rPr>
                        <w:b/>
                        <w:iCs/>
                        <w:color w:val="92D050"/>
                        <w:sz w:val="19"/>
                      </w:rPr>
                      <w:t>, 2020</w:t>
                    </w:r>
                  </w:p>
                </w:txbxContent>
              </v:textbox>
              <w10:wrap anchorx="page" anchory="page"/>
            </v:shape>
          </w:pict>
        </w:r>
        <w:r w:rsidR="00572749">
          <w:rPr>
            <w:noProof/>
          </w:rPr>
          <w:pict w14:anchorId="0D8AF1C4">
            <v:shape id="_x0000_s2067" type="#_x0000_t202" style="position:absolute;left:0;text-align:left;margin-left:54.15pt;margin-top:721.15pt;width:245.7pt;height:43.3pt;z-index:-251657216;mso-position-horizontal-relative:page;mso-position-vertical-relative:page" filled="f" stroked="f">
              <v:textbox style="mso-next-textbox:#_x0000_s2067" inset="0,0,0,0">
                <w:txbxContent>
                  <w:p w14:paraId="478D9014" w14:textId="77777777" w:rsidR="000424A7" w:rsidRDefault="000424A7" w:rsidP="000424A7">
                    <w:pPr>
                      <w:spacing w:before="31" w:line="225" w:lineRule="auto"/>
                      <w:ind w:left="20" w:right="18"/>
                      <w:rPr>
                        <w:b/>
                        <w:i/>
                        <w:sz w:val="19"/>
                      </w:rPr>
                    </w:pPr>
                    <w:r>
                      <w:rPr>
                        <w:b/>
                        <w:i/>
                        <w:w w:val="90"/>
                        <w:sz w:val="19"/>
                      </w:rPr>
                      <w:t xml:space="preserve">Prevention Specialist Certification Board of Washington (PSCBW) </w:t>
                    </w:r>
                    <w:r>
                      <w:rPr>
                        <w:b/>
                        <w:i/>
                        <w:sz w:val="19"/>
                      </w:rPr>
                      <w:t>is a member board of IC&amp;RC.</w:t>
                    </w:r>
                  </w:p>
                  <w:p w14:paraId="1CDD182C" w14:textId="77777777" w:rsidR="000424A7" w:rsidRPr="0082088E" w:rsidRDefault="000424A7" w:rsidP="000424A7">
                    <w:pPr>
                      <w:spacing w:before="31" w:line="225" w:lineRule="auto"/>
                      <w:ind w:left="20" w:right="18"/>
                      <w:rPr>
                        <w:sz w:val="6"/>
                        <w:szCs w:val="8"/>
                      </w:rPr>
                    </w:pPr>
                  </w:p>
                  <w:p w14:paraId="68F51FB5" w14:textId="792A6F65" w:rsidR="000424A7" w:rsidRPr="0082088E" w:rsidRDefault="000424A7" w:rsidP="000424A7">
                    <w:pPr>
                      <w:spacing w:before="31" w:line="225" w:lineRule="auto"/>
                      <w:ind w:left="20" w:right="18"/>
                      <w:rPr>
                        <w:b/>
                        <w:iCs/>
                        <w:color w:val="92D050"/>
                        <w:sz w:val="19"/>
                      </w:rPr>
                    </w:pPr>
                    <w:r w:rsidRPr="0082088E">
                      <w:rPr>
                        <w:b/>
                        <w:iCs/>
                        <w:color w:val="92D050"/>
                        <w:sz w:val="19"/>
                      </w:rPr>
                      <w:t xml:space="preserve">APP Renewal Packet, Updated April </w:t>
                    </w:r>
                    <w:r w:rsidR="002D3FF8">
                      <w:rPr>
                        <w:b/>
                        <w:iCs/>
                        <w:color w:val="92D050"/>
                        <w:sz w:val="19"/>
                      </w:rPr>
                      <w:t>2</w:t>
                    </w:r>
                    <w:r w:rsidRPr="0082088E">
                      <w:rPr>
                        <w:b/>
                        <w:iCs/>
                        <w:color w:val="92D050"/>
                        <w:sz w:val="19"/>
                      </w:rPr>
                      <w:t>, 2020</w:t>
                    </w:r>
                  </w:p>
                </w:txbxContent>
              </v:textbox>
              <w10:wrap anchorx="page" anchory="page"/>
            </v:shape>
          </w:pict>
        </w:r>
        <w:r w:rsidR="006F27AF">
          <w:fldChar w:fldCharType="begin"/>
        </w:r>
        <w:r w:rsidR="006F27AF">
          <w:instrText xml:space="preserve"> PAGE   \* MERGEFORMAT </w:instrText>
        </w:r>
        <w:r w:rsidR="006F27AF">
          <w:fldChar w:fldCharType="separate"/>
        </w:r>
        <w:r w:rsidR="006F27AF">
          <w:rPr>
            <w:b/>
            <w:bCs/>
            <w:noProof/>
          </w:rPr>
          <w:t>2</w:t>
        </w:r>
        <w:r w:rsidR="006F27AF">
          <w:rPr>
            <w:b/>
            <w:bCs/>
            <w:noProof/>
          </w:rPr>
          <w:fldChar w:fldCharType="end"/>
        </w:r>
        <w:r w:rsidR="006F27AF">
          <w:rPr>
            <w:b/>
            <w:bCs/>
          </w:rPr>
          <w:t xml:space="preserve"> | </w:t>
        </w:r>
        <w:r w:rsidR="006F27AF">
          <w:rPr>
            <w:color w:val="7F7F7F" w:themeColor="background1" w:themeShade="7F"/>
            <w:spacing w:val="60"/>
          </w:rPr>
          <w:t>Page</w:t>
        </w:r>
      </w:p>
    </w:sdtContent>
  </w:sdt>
  <w:p w14:paraId="61F042D0" w14:textId="77777777" w:rsidR="002D3FF8" w:rsidRPr="0082088E" w:rsidRDefault="002D3FF8" w:rsidP="002D3FF8">
    <w:pPr>
      <w:spacing w:before="31" w:line="225" w:lineRule="auto"/>
      <w:ind w:right="18"/>
      <w:rPr>
        <w:sz w:val="6"/>
        <w:szCs w:val="8"/>
      </w:rPr>
    </w:pPr>
  </w:p>
  <w:p w14:paraId="0D8AF1C1" w14:textId="201DD13D" w:rsidR="00394982" w:rsidRDefault="0039498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064266"/>
      <w:docPartObj>
        <w:docPartGallery w:val="Page Numbers (Bottom of Page)"/>
        <w:docPartUnique/>
      </w:docPartObj>
    </w:sdtPr>
    <w:sdtEndPr>
      <w:rPr>
        <w:color w:val="7F7F7F" w:themeColor="background1" w:themeShade="7F"/>
        <w:spacing w:val="60"/>
      </w:rPr>
    </w:sdtEndPr>
    <w:sdtContent>
      <w:p w14:paraId="14426C72" w14:textId="77777777" w:rsidR="003D2DC7" w:rsidRDefault="003D2DC7" w:rsidP="006F27AF">
        <w:pPr>
          <w:pStyle w:val="Footer"/>
          <w:pBdr>
            <w:top w:val="single" w:sz="4" w:space="1" w:color="D9D9D9" w:themeColor="background1" w:themeShade="D9"/>
          </w:pBdr>
          <w:jc w:val="right"/>
          <w:rPr>
            <w:b/>
            <w:bCs/>
          </w:rPr>
        </w:pPr>
        <w:r>
          <w:rPr>
            <w:noProof/>
          </w:rPr>
          <w:pict w14:anchorId="1F8AD07B">
            <v:shapetype id="_x0000_t202" coordsize="21600,21600" o:spt="202" path="m,l,21600r21600,l21600,xe">
              <v:stroke joinstyle="miter"/>
              <v:path gradientshapeok="t" o:connecttype="rect"/>
            </v:shapetype>
            <v:shape id="_x0000_s2075" type="#_x0000_t202" style="position:absolute;left:0;text-align:left;margin-left:54.15pt;margin-top:721.15pt;width:245.7pt;height:43.3pt;z-index:-251654144;mso-position-horizontal-relative:page;mso-position-vertical-relative:page" filled="f" stroked="f">
              <v:textbox style="mso-next-textbox:#_x0000_s2075" inset="0,0,0,0">
                <w:txbxContent>
                  <w:p w14:paraId="51861B9D" w14:textId="77777777" w:rsidR="003D2DC7" w:rsidRDefault="003D2DC7" w:rsidP="000424A7">
                    <w:pPr>
                      <w:spacing w:before="31" w:line="225" w:lineRule="auto"/>
                      <w:ind w:left="20" w:right="18"/>
                      <w:rPr>
                        <w:b/>
                        <w:i/>
                        <w:sz w:val="19"/>
                      </w:rPr>
                    </w:pPr>
                    <w:r>
                      <w:rPr>
                        <w:b/>
                        <w:i/>
                        <w:w w:val="90"/>
                        <w:sz w:val="19"/>
                      </w:rPr>
                      <w:t xml:space="preserve">Prevention Specialist Certification Board of Washington (PSCBW) </w:t>
                    </w:r>
                    <w:r>
                      <w:rPr>
                        <w:b/>
                        <w:i/>
                        <w:sz w:val="19"/>
                      </w:rPr>
                      <w:t>is a member board of IC&amp;RC.</w:t>
                    </w:r>
                  </w:p>
                  <w:p w14:paraId="20DE3A5E" w14:textId="77777777" w:rsidR="003D2DC7" w:rsidRPr="0082088E" w:rsidRDefault="003D2DC7" w:rsidP="000424A7">
                    <w:pPr>
                      <w:spacing w:before="31" w:line="225" w:lineRule="auto"/>
                      <w:ind w:left="20" w:right="18"/>
                      <w:rPr>
                        <w:sz w:val="6"/>
                        <w:szCs w:val="8"/>
                      </w:rPr>
                    </w:pPr>
                  </w:p>
                  <w:p w14:paraId="0871E3F2" w14:textId="77777777" w:rsidR="003D2DC7" w:rsidRPr="0082088E" w:rsidRDefault="003D2DC7" w:rsidP="000424A7">
                    <w:pPr>
                      <w:spacing w:before="31" w:line="225" w:lineRule="auto"/>
                      <w:ind w:left="20" w:right="18"/>
                      <w:rPr>
                        <w:b/>
                        <w:iCs/>
                        <w:color w:val="92D050"/>
                        <w:sz w:val="19"/>
                      </w:rPr>
                    </w:pPr>
                    <w:r w:rsidRPr="0082088E">
                      <w:rPr>
                        <w:b/>
                        <w:iCs/>
                        <w:color w:val="92D050"/>
                        <w:sz w:val="19"/>
                      </w:rPr>
                      <w:t xml:space="preserve">APP Renewal Packet, Updated April </w:t>
                    </w:r>
                    <w:r>
                      <w:rPr>
                        <w:b/>
                        <w:iCs/>
                        <w:color w:val="92D050"/>
                        <w:sz w:val="19"/>
                      </w:rPr>
                      <w:t>2</w:t>
                    </w:r>
                    <w:r w:rsidRPr="0082088E">
                      <w:rPr>
                        <w:b/>
                        <w:iCs/>
                        <w:color w:val="92D050"/>
                        <w:sz w:val="19"/>
                      </w:rPr>
                      <w:t>, 2020</w:t>
                    </w:r>
                  </w:p>
                </w:txbxContent>
              </v:textbox>
              <w10:wrap anchorx="page" anchory="page"/>
            </v:shape>
          </w:pict>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47075D" w14:textId="77777777" w:rsidR="003D2DC7" w:rsidRPr="0082088E" w:rsidRDefault="003D2DC7" w:rsidP="002D3FF8">
    <w:pPr>
      <w:spacing w:before="31" w:line="225" w:lineRule="auto"/>
      <w:ind w:right="18"/>
      <w:rPr>
        <w:sz w:val="6"/>
        <w:szCs w:val="8"/>
      </w:rPr>
    </w:pPr>
  </w:p>
  <w:p w14:paraId="66F24C3B" w14:textId="77777777" w:rsidR="003D2DC7" w:rsidRDefault="003D2DC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4E59" w14:textId="77777777" w:rsidR="00572749" w:rsidRDefault="00572749">
      <w:r>
        <w:separator/>
      </w:r>
    </w:p>
  </w:footnote>
  <w:footnote w:type="continuationSeparator" w:id="0">
    <w:p w14:paraId="5A1C3D04" w14:textId="77777777" w:rsidR="00572749" w:rsidRDefault="00572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60C5" w14:textId="77777777" w:rsidR="003D2DC7" w:rsidRDefault="003D2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915"/>
    <w:multiLevelType w:val="hybridMultilevel"/>
    <w:tmpl w:val="225EB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A2F91"/>
    <w:multiLevelType w:val="hybridMultilevel"/>
    <w:tmpl w:val="1F427BA2"/>
    <w:lvl w:ilvl="0" w:tplc="5AFC06B8">
      <w:numFmt w:val="bullet"/>
      <w:lvlText w:val="☐"/>
      <w:lvlJc w:val="left"/>
      <w:pPr>
        <w:ind w:left="407" w:hanging="303"/>
      </w:pPr>
      <w:rPr>
        <w:rFonts w:ascii="Segoe UI Symbol" w:eastAsia="Segoe UI Symbol" w:hAnsi="Segoe UI Symbol" w:cs="Segoe UI Symbol" w:hint="default"/>
        <w:w w:val="100"/>
        <w:sz w:val="22"/>
        <w:szCs w:val="22"/>
        <w:lang w:val="en-US" w:eastAsia="en-US" w:bidi="en-US"/>
      </w:rPr>
    </w:lvl>
    <w:lvl w:ilvl="1" w:tplc="2C72594E">
      <w:numFmt w:val="bullet"/>
      <w:lvlText w:val="•"/>
      <w:lvlJc w:val="left"/>
      <w:pPr>
        <w:ind w:left="1404" w:hanging="303"/>
      </w:pPr>
      <w:rPr>
        <w:rFonts w:hint="default"/>
        <w:lang w:val="en-US" w:eastAsia="en-US" w:bidi="en-US"/>
      </w:rPr>
    </w:lvl>
    <w:lvl w:ilvl="2" w:tplc="85FA6514">
      <w:numFmt w:val="bullet"/>
      <w:lvlText w:val="•"/>
      <w:lvlJc w:val="left"/>
      <w:pPr>
        <w:ind w:left="2409" w:hanging="303"/>
      </w:pPr>
      <w:rPr>
        <w:rFonts w:hint="default"/>
        <w:lang w:val="en-US" w:eastAsia="en-US" w:bidi="en-US"/>
      </w:rPr>
    </w:lvl>
    <w:lvl w:ilvl="3" w:tplc="1BC2471C">
      <w:numFmt w:val="bullet"/>
      <w:lvlText w:val="•"/>
      <w:lvlJc w:val="left"/>
      <w:pPr>
        <w:ind w:left="3414" w:hanging="303"/>
      </w:pPr>
      <w:rPr>
        <w:rFonts w:hint="default"/>
        <w:lang w:val="en-US" w:eastAsia="en-US" w:bidi="en-US"/>
      </w:rPr>
    </w:lvl>
    <w:lvl w:ilvl="4" w:tplc="7D6C1A3C">
      <w:numFmt w:val="bullet"/>
      <w:lvlText w:val="•"/>
      <w:lvlJc w:val="left"/>
      <w:pPr>
        <w:ind w:left="4419" w:hanging="303"/>
      </w:pPr>
      <w:rPr>
        <w:rFonts w:hint="default"/>
        <w:lang w:val="en-US" w:eastAsia="en-US" w:bidi="en-US"/>
      </w:rPr>
    </w:lvl>
    <w:lvl w:ilvl="5" w:tplc="AE405A12">
      <w:numFmt w:val="bullet"/>
      <w:lvlText w:val="•"/>
      <w:lvlJc w:val="left"/>
      <w:pPr>
        <w:ind w:left="5424" w:hanging="303"/>
      </w:pPr>
      <w:rPr>
        <w:rFonts w:hint="default"/>
        <w:lang w:val="en-US" w:eastAsia="en-US" w:bidi="en-US"/>
      </w:rPr>
    </w:lvl>
    <w:lvl w:ilvl="6" w:tplc="E35E0A80">
      <w:numFmt w:val="bullet"/>
      <w:lvlText w:val="•"/>
      <w:lvlJc w:val="left"/>
      <w:pPr>
        <w:ind w:left="6429" w:hanging="303"/>
      </w:pPr>
      <w:rPr>
        <w:rFonts w:hint="default"/>
        <w:lang w:val="en-US" w:eastAsia="en-US" w:bidi="en-US"/>
      </w:rPr>
    </w:lvl>
    <w:lvl w:ilvl="7" w:tplc="47666356">
      <w:numFmt w:val="bullet"/>
      <w:lvlText w:val="•"/>
      <w:lvlJc w:val="left"/>
      <w:pPr>
        <w:ind w:left="7434" w:hanging="303"/>
      </w:pPr>
      <w:rPr>
        <w:rFonts w:hint="default"/>
        <w:lang w:val="en-US" w:eastAsia="en-US" w:bidi="en-US"/>
      </w:rPr>
    </w:lvl>
    <w:lvl w:ilvl="8" w:tplc="2E5CD67C">
      <w:numFmt w:val="bullet"/>
      <w:lvlText w:val="•"/>
      <w:lvlJc w:val="left"/>
      <w:pPr>
        <w:ind w:left="8439" w:hanging="303"/>
      </w:pPr>
      <w:rPr>
        <w:rFonts w:hint="default"/>
        <w:lang w:val="en-US" w:eastAsia="en-US" w:bidi="en-US"/>
      </w:rPr>
    </w:lvl>
  </w:abstractNum>
  <w:abstractNum w:abstractNumId="2" w15:restartNumberingAfterBreak="0">
    <w:nsid w:val="45B16773"/>
    <w:multiLevelType w:val="hybridMultilevel"/>
    <w:tmpl w:val="3E72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94563"/>
    <w:multiLevelType w:val="hybridMultilevel"/>
    <w:tmpl w:val="45EE1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A2C2D"/>
    <w:multiLevelType w:val="hybridMultilevel"/>
    <w:tmpl w:val="E5465EF0"/>
    <w:lvl w:ilvl="0" w:tplc="A2A294F6">
      <w:start w:val="1"/>
      <w:numFmt w:val="decimal"/>
      <w:lvlText w:val="%1."/>
      <w:lvlJc w:val="left"/>
      <w:pPr>
        <w:ind w:left="667" w:hanging="361"/>
        <w:jc w:val="left"/>
      </w:pPr>
      <w:rPr>
        <w:rFonts w:ascii="Garamond" w:eastAsia="Garamond" w:hAnsi="Garamond" w:cs="Garamond" w:hint="default"/>
        <w:spacing w:val="0"/>
        <w:w w:val="100"/>
        <w:sz w:val="22"/>
        <w:szCs w:val="22"/>
        <w:lang w:val="en-US" w:eastAsia="en-US" w:bidi="en-US"/>
      </w:rPr>
    </w:lvl>
    <w:lvl w:ilvl="1" w:tplc="24EA6FE2">
      <w:numFmt w:val="bullet"/>
      <w:lvlText w:val=""/>
      <w:lvlJc w:val="left"/>
      <w:pPr>
        <w:ind w:left="850" w:hanging="360"/>
      </w:pPr>
      <w:rPr>
        <w:rFonts w:ascii="Wingdings" w:eastAsia="Wingdings" w:hAnsi="Wingdings" w:cs="Wingdings" w:hint="default"/>
        <w:w w:val="100"/>
        <w:sz w:val="22"/>
        <w:szCs w:val="22"/>
        <w:lang w:val="en-US" w:eastAsia="en-US" w:bidi="en-US"/>
      </w:rPr>
    </w:lvl>
    <w:lvl w:ilvl="2" w:tplc="BBE282A6">
      <w:numFmt w:val="bullet"/>
      <w:lvlText w:val="-"/>
      <w:lvlJc w:val="left"/>
      <w:pPr>
        <w:ind w:left="1570" w:hanging="361"/>
      </w:pPr>
      <w:rPr>
        <w:rFonts w:ascii="Courier New" w:eastAsia="Courier New" w:hAnsi="Courier New" w:cs="Courier New" w:hint="default"/>
        <w:w w:val="100"/>
        <w:sz w:val="22"/>
        <w:szCs w:val="22"/>
        <w:lang w:val="en-US" w:eastAsia="en-US" w:bidi="en-US"/>
      </w:rPr>
    </w:lvl>
    <w:lvl w:ilvl="3" w:tplc="AB209684">
      <w:numFmt w:val="bullet"/>
      <w:lvlText w:val=""/>
      <w:lvlJc w:val="left"/>
      <w:pPr>
        <w:ind w:left="2107" w:hanging="361"/>
      </w:pPr>
      <w:rPr>
        <w:rFonts w:ascii="Wingdings" w:eastAsia="Wingdings" w:hAnsi="Wingdings" w:cs="Wingdings" w:hint="default"/>
        <w:w w:val="100"/>
        <w:sz w:val="22"/>
        <w:szCs w:val="22"/>
        <w:lang w:val="en-US" w:eastAsia="en-US" w:bidi="en-US"/>
      </w:rPr>
    </w:lvl>
    <w:lvl w:ilvl="4" w:tplc="C55A9118">
      <w:numFmt w:val="bullet"/>
      <w:lvlText w:val="•"/>
      <w:lvlJc w:val="left"/>
      <w:pPr>
        <w:ind w:left="2100" w:hanging="361"/>
      </w:pPr>
      <w:rPr>
        <w:rFonts w:hint="default"/>
        <w:lang w:val="en-US" w:eastAsia="en-US" w:bidi="en-US"/>
      </w:rPr>
    </w:lvl>
    <w:lvl w:ilvl="5" w:tplc="A8C4FB96">
      <w:numFmt w:val="bullet"/>
      <w:lvlText w:val="•"/>
      <w:lvlJc w:val="left"/>
      <w:pPr>
        <w:ind w:left="3553" w:hanging="361"/>
      </w:pPr>
      <w:rPr>
        <w:rFonts w:hint="default"/>
        <w:lang w:val="en-US" w:eastAsia="en-US" w:bidi="en-US"/>
      </w:rPr>
    </w:lvl>
    <w:lvl w:ilvl="6" w:tplc="59A21960">
      <w:numFmt w:val="bullet"/>
      <w:lvlText w:val="•"/>
      <w:lvlJc w:val="left"/>
      <w:pPr>
        <w:ind w:left="5006" w:hanging="361"/>
      </w:pPr>
      <w:rPr>
        <w:rFonts w:hint="default"/>
        <w:lang w:val="en-US" w:eastAsia="en-US" w:bidi="en-US"/>
      </w:rPr>
    </w:lvl>
    <w:lvl w:ilvl="7" w:tplc="E640BEE6">
      <w:numFmt w:val="bullet"/>
      <w:lvlText w:val="•"/>
      <w:lvlJc w:val="left"/>
      <w:pPr>
        <w:ind w:left="6460" w:hanging="361"/>
      </w:pPr>
      <w:rPr>
        <w:rFonts w:hint="default"/>
        <w:lang w:val="en-US" w:eastAsia="en-US" w:bidi="en-US"/>
      </w:rPr>
    </w:lvl>
    <w:lvl w:ilvl="8" w:tplc="328EEAE6">
      <w:numFmt w:val="bullet"/>
      <w:lvlText w:val="•"/>
      <w:lvlJc w:val="left"/>
      <w:pPr>
        <w:ind w:left="7913" w:hanging="361"/>
      </w:pPr>
      <w:rPr>
        <w:rFonts w:hint="default"/>
        <w:lang w:val="en-US" w:eastAsia="en-US" w:bidi="en-US"/>
      </w:rPr>
    </w:lvl>
  </w:abstractNum>
  <w:abstractNum w:abstractNumId="5" w15:restartNumberingAfterBreak="0">
    <w:nsid w:val="7E8742CB"/>
    <w:multiLevelType w:val="hybridMultilevel"/>
    <w:tmpl w:val="6FC8DDB8"/>
    <w:lvl w:ilvl="0" w:tplc="66CE53E2">
      <w:numFmt w:val="bullet"/>
      <w:lvlText w:val="☐"/>
      <w:lvlJc w:val="left"/>
      <w:pPr>
        <w:ind w:left="667" w:hanging="360"/>
      </w:pPr>
      <w:rPr>
        <w:rFonts w:ascii="MS Gothic" w:eastAsia="MS Gothic" w:hAnsi="MS Gothic" w:cs="MS Gothic" w:hint="default"/>
        <w:w w:val="100"/>
        <w:sz w:val="22"/>
        <w:szCs w:val="22"/>
        <w:lang w:val="en-US" w:eastAsia="en-US" w:bidi="en-US"/>
      </w:rPr>
    </w:lvl>
    <w:lvl w:ilvl="1" w:tplc="61A2EADE">
      <w:numFmt w:val="bullet"/>
      <w:lvlText w:val=""/>
      <w:lvlJc w:val="left"/>
      <w:pPr>
        <w:ind w:left="1387" w:hanging="361"/>
      </w:pPr>
      <w:rPr>
        <w:rFonts w:ascii="Symbol" w:eastAsia="Symbol" w:hAnsi="Symbol" w:cs="Symbol" w:hint="default"/>
        <w:w w:val="100"/>
        <w:sz w:val="22"/>
        <w:szCs w:val="22"/>
        <w:lang w:val="en-US" w:eastAsia="en-US" w:bidi="en-US"/>
      </w:rPr>
    </w:lvl>
    <w:lvl w:ilvl="2" w:tplc="DA126BB6">
      <w:numFmt w:val="bullet"/>
      <w:lvlText w:val="•"/>
      <w:lvlJc w:val="left"/>
      <w:pPr>
        <w:ind w:left="2428" w:hanging="361"/>
      </w:pPr>
      <w:rPr>
        <w:rFonts w:hint="default"/>
        <w:lang w:val="en-US" w:eastAsia="en-US" w:bidi="en-US"/>
      </w:rPr>
    </w:lvl>
    <w:lvl w:ilvl="3" w:tplc="C6AAEDD8">
      <w:numFmt w:val="bullet"/>
      <w:lvlText w:val="•"/>
      <w:lvlJc w:val="left"/>
      <w:pPr>
        <w:ind w:left="3477" w:hanging="361"/>
      </w:pPr>
      <w:rPr>
        <w:rFonts w:hint="default"/>
        <w:lang w:val="en-US" w:eastAsia="en-US" w:bidi="en-US"/>
      </w:rPr>
    </w:lvl>
    <w:lvl w:ilvl="4" w:tplc="09A095FA">
      <w:numFmt w:val="bullet"/>
      <w:lvlText w:val="•"/>
      <w:lvlJc w:val="left"/>
      <w:pPr>
        <w:ind w:left="4526" w:hanging="361"/>
      </w:pPr>
      <w:rPr>
        <w:rFonts w:hint="default"/>
        <w:lang w:val="en-US" w:eastAsia="en-US" w:bidi="en-US"/>
      </w:rPr>
    </w:lvl>
    <w:lvl w:ilvl="5" w:tplc="2BCA378C">
      <w:numFmt w:val="bullet"/>
      <w:lvlText w:val="•"/>
      <w:lvlJc w:val="left"/>
      <w:pPr>
        <w:ind w:left="5575" w:hanging="361"/>
      </w:pPr>
      <w:rPr>
        <w:rFonts w:hint="default"/>
        <w:lang w:val="en-US" w:eastAsia="en-US" w:bidi="en-US"/>
      </w:rPr>
    </w:lvl>
    <w:lvl w:ilvl="6" w:tplc="78B2D598">
      <w:numFmt w:val="bullet"/>
      <w:lvlText w:val="•"/>
      <w:lvlJc w:val="left"/>
      <w:pPr>
        <w:ind w:left="6624" w:hanging="361"/>
      </w:pPr>
      <w:rPr>
        <w:rFonts w:hint="default"/>
        <w:lang w:val="en-US" w:eastAsia="en-US" w:bidi="en-US"/>
      </w:rPr>
    </w:lvl>
    <w:lvl w:ilvl="7" w:tplc="CEFAEEDA">
      <w:numFmt w:val="bullet"/>
      <w:lvlText w:val="•"/>
      <w:lvlJc w:val="left"/>
      <w:pPr>
        <w:ind w:left="7673" w:hanging="361"/>
      </w:pPr>
      <w:rPr>
        <w:rFonts w:hint="default"/>
        <w:lang w:val="en-US" w:eastAsia="en-US" w:bidi="en-US"/>
      </w:rPr>
    </w:lvl>
    <w:lvl w:ilvl="8" w:tplc="DA465BC2">
      <w:numFmt w:val="bullet"/>
      <w:lvlText w:val="•"/>
      <w:lvlJc w:val="left"/>
      <w:pPr>
        <w:ind w:left="8722" w:hanging="361"/>
      </w:pPr>
      <w:rPr>
        <w:rFonts w:hint="default"/>
        <w:lang w:val="en-US" w:eastAsia="en-US" w:bidi="en-US"/>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94982"/>
    <w:rsid w:val="00014267"/>
    <w:rsid w:val="000424A7"/>
    <w:rsid w:val="001D1D7C"/>
    <w:rsid w:val="002070ED"/>
    <w:rsid w:val="002677F1"/>
    <w:rsid w:val="002837A9"/>
    <w:rsid w:val="002C5586"/>
    <w:rsid w:val="002C77F4"/>
    <w:rsid w:val="002D3FF8"/>
    <w:rsid w:val="00331CB1"/>
    <w:rsid w:val="00394982"/>
    <w:rsid w:val="003D2DC7"/>
    <w:rsid w:val="00442566"/>
    <w:rsid w:val="00545C62"/>
    <w:rsid w:val="0054794B"/>
    <w:rsid w:val="00572749"/>
    <w:rsid w:val="005868C3"/>
    <w:rsid w:val="005C073C"/>
    <w:rsid w:val="005F56E6"/>
    <w:rsid w:val="006F27AF"/>
    <w:rsid w:val="007231B9"/>
    <w:rsid w:val="0082088E"/>
    <w:rsid w:val="008370F7"/>
    <w:rsid w:val="00932AC0"/>
    <w:rsid w:val="009F3A51"/>
    <w:rsid w:val="00A954AA"/>
    <w:rsid w:val="00B01123"/>
    <w:rsid w:val="00B03C54"/>
    <w:rsid w:val="00B744D7"/>
    <w:rsid w:val="00BB6F2E"/>
    <w:rsid w:val="00EC0F2D"/>
    <w:rsid w:val="00F8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0D8AF08A"/>
  <w15:docId w15:val="{2285C0E4-C884-4635-B3A8-5DAA61B0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1085" w:right="1061"/>
      <w:jc w:val="center"/>
      <w:outlineLvl w:val="0"/>
    </w:pPr>
    <w:rPr>
      <w:sz w:val="24"/>
      <w:szCs w:val="24"/>
    </w:rPr>
  </w:style>
  <w:style w:type="paragraph" w:styleId="Heading2">
    <w:name w:val="heading 2"/>
    <w:basedOn w:val="Normal"/>
    <w:uiPriority w:val="9"/>
    <w:unhideWhenUsed/>
    <w:qFormat/>
    <w:pPr>
      <w:ind w:left="10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6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586"/>
    <w:pPr>
      <w:tabs>
        <w:tab w:val="center" w:pos="4680"/>
        <w:tab w:val="right" w:pos="9360"/>
      </w:tabs>
    </w:pPr>
  </w:style>
  <w:style w:type="character" w:customStyle="1" w:styleId="HeaderChar">
    <w:name w:val="Header Char"/>
    <w:basedOn w:val="DefaultParagraphFont"/>
    <w:link w:val="Header"/>
    <w:uiPriority w:val="99"/>
    <w:rsid w:val="002C5586"/>
    <w:rPr>
      <w:rFonts w:ascii="Garamond" w:eastAsia="Garamond" w:hAnsi="Garamond" w:cs="Garamond"/>
      <w:lang w:bidi="en-US"/>
    </w:rPr>
  </w:style>
  <w:style w:type="paragraph" w:styleId="Footer">
    <w:name w:val="footer"/>
    <w:basedOn w:val="Normal"/>
    <w:link w:val="FooterChar"/>
    <w:uiPriority w:val="99"/>
    <w:unhideWhenUsed/>
    <w:rsid w:val="002C5586"/>
    <w:pPr>
      <w:tabs>
        <w:tab w:val="center" w:pos="4680"/>
        <w:tab w:val="right" w:pos="9360"/>
      </w:tabs>
    </w:pPr>
  </w:style>
  <w:style w:type="character" w:customStyle="1" w:styleId="FooterChar">
    <w:name w:val="Footer Char"/>
    <w:basedOn w:val="DefaultParagraphFont"/>
    <w:link w:val="Footer"/>
    <w:uiPriority w:val="99"/>
    <w:rsid w:val="002C5586"/>
    <w:rPr>
      <w:rFonts w:ascii="Garamond" w:eastAsia="Garamond" w:hAnsi="Garamond" w:cs="Garamond"/>
      <w:lang w:bidi="en-US"/>
    </w:rPr>
  </w:style>
  <w:style w:type="paragraph" w:styleId="BodyText2">
    <w:name w:val="Body Text 2"/>
    <w:basedOn w:val="Normal"/>
    <w:link w:val="BodyText2Char"/>
    <w:rsid w:val="002837A9"/>
    <w:pPr>
      <w:widowControl/>
      <w:autoSpaceDE/>
      <w:autoSpaceDN/>
    </w:pPr>
    <w:rPr>
      <w:rFonts w:ascii="Times New Roman" w:eastAsia="Times New Roman" w:hAnsi="Times New Roman" w:cs="Times New Roman"/>
      <w:b/>
      <w:sz w:val="28"/>
      <w:szCs w:val="20"/>
      <w:lang w:bidi="ar-SA"/>
    </w:rPr>
  </w:style>
  <w:style w:type="character" w:customStyle="1" w:styleId="BodyText2Char">
    <w:name w:val="Body Text 2 Char"/>
    <w:basedOn w:val="DefaultParagraphFont"/>
    <w:link w:val="BodyText2"/>
    <w:rsid w:val="002837A9"/>
    <w:rPr>
      <w:rFonts w:ascii="Times New Roman" w:eastAsia="Times New Roman" w:hAnsi="Times New Roman" w:cs="Times New Roman"/>
      <w:b/>
      <w:sz w:val="28"/>
      <w:szCs w:val="20"/>
    </w:rPr>
  </w:style>
  <w:style w:type="character" w:styleId="Emphasis">
    <w:name w:val="Emphasis"/>
    <w:qFormat/>
    <w:rsid w:val="002837A9"/>
    <w:rPr>
      <w:i/>
      <w:iCs/>
    </w:rPr>
  </w:style>
  <w:style w:type="character" w:styleId="PlaceholderText">
    <w:name w:val="Placeholder Text"/>
    <w:basedOn w:val="DefaultParagraphFont"/>
    <w:uiPriority w:val="99"/>
    <w:semiHidden/>
    <w:rsid w:val="001D1D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preventioncertificationwa.org/Documents/Affidavit%20of%20Attendance%20Revised%208-6-09.doc"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ppcbw.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preventioncertificationwa.org/Documents/Affidavit%20of%20Attendance%20Revised%208-6-09.doc"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scbw.com./" TargetMode="External"/><Relationship Id="rId20" Type="http://schemas.openxmlformats.org/officeDocument/2006/relationships/hyperlink" Target="http://www.pscbw.com/"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pscbw.com/"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scbw.com/"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image" Target="media/image1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Application Directions</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Directions</dc:title>
  <dc:creator>M</dc:creator>
  <cp:lastModifiedBy>Sigrid Gauger</cp:lastModifiedBy>
  <cp:revision>2</cp:revision>
  <dcterms:created xsi:type="dcterms:W3CDTF">2020-04-02T20:37:00Z</dcterms:created>
  <dcterms:modified xsi:type="dcterms:W3CDTF">2020-04-02T20:37:00Z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2020-03-28T00:00:00Z</vt:filetime>
  </property>
  <property fmtid="{D5CDD505-2E9C-101B-9397-08002B2CF9AE}" pid="3" name="Creator">
    <vt:lpwstr>Acrobat PDFMaker 20 for Word</vt:lpwstr>
  </property>
  <property fmtid="{D5CDD505-2E9C-101B-9397-08002B2CF9AE}" pid="4" name="LastSaved">
    <vt:filetime>2020-03-28T00:00:00Z</vt:filetime>
  </property>
</Properties>
</file>